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EBF" w:rsidRPr="00F45E06" w:rsidRDefault="00497658" w:rsidP="004A3979">
      <w:pPr>
        <w:spacing w:after="120" w:line="240" w:lineRule="auto"/>
        <w:jc w:val="center"/>
        <w:rPr>
          <w:b/>
          <w:sz w:val="24"/>
          <w:szCs w:val="24"/>
        </w:rPr>
      </w:pPr>
      <w:r w:rsidRPr="00F45E06">
        <w:rPr>
          <w:b/>
          <w:sz w:val="24"/>
          <w:szCs w:val="24"/>
        </w:rPr>
        <w:t xml:space="preserve">Zarządzenie Nr </w:t>
      </w:r>
      <w:r w:rsidR="00F45E06" w:rsidRPr="00F45E06">
        <w:rPr>
          <w:b/>
          <w:sz w:val="24"/>
          <w:szCs w:val="24"/>
        </w:rPr>
        <w:t>0050.20.</w:t>
      </w:r>
      <w:r w:rsidRPr="00F45E06">
        <w:rPr>
          <w:b/>
          <w:sz w:val="24"/>
          <w:szCs w:val="24"/>
        </w:rPr>
        <w:t>2021</w:t>
      </w:r>
    </w:p>
    <w:p w:rsidR="00AD6EBF" w:rsidRPr="00F45E06" w:rsidRDefault="00F45E06" w:rsidP="004A3979">
      <w:pPr>
        <w:spacing w:after="120" w:line="240" w:lineRule="auto"/>
        <w:jc w:val="center"/>
        <w:rPr>
          <w:b/>
          <w:sz w:val="24"/>
          <w:szCs w:val="24"/>
        </w:rPr>
      </w:pPr>
      <w:r w:rsidRPr="00F45E06">
        <w:rPr>
          <w:b/>
          <w:sz w:val="24"/>
          <w:szCs w:val="24"/>
        </w:rPr>
        <w:t>Wójta Gminy Lubanie</w:t>
      </w:r>
    </w:p>
    <w:p w:rsidR="00325D20" w:rsidRDefault="00AD6EBF" w:rsidP="004A3979">
      <w:pPr>
        <w:spacing w:after="120" w:line="240" w:lineRule="auto"/>
        <w:jc w:val="center"/>
        <w:rPr>
          <w:b/>
          <w:sz w:val="24"/>
          <w:szCs w:val="24"/>
        </w:rPr>
      </w:pPr>
      <w:r w:rsidRPr="00F45E06">
        <w:rPr>
          <w:b/>
          <w:sz w:val="24"/>
          <w:szCs w:val="24"/>
        </w:rPr>
        <w:t xml:space="preserve">z dnia </w:t>
      </w:r>
      <w:r w:rsidR="00C46DA5">
        <w:rPr>
          <w:b/>
          <w:sz w:val="24"/>
          <w:szCs w:val="24"/>
        </w:rPr>
        <w:t>28</w:t>
      </w:r>
      <w:r w:rsidR="00497658" w:rsidRPr="00F45E06">
        <w:rPr>
          <w:b/>
          <w:sz w:val="24"/>
          <w:szCs w:val="24"/>
        </w:rPr>
        <w:t xml:space="preserve"> czerwca 2021</w:t>
      </w:r>
      <w:r w:rsidRPr="00F45E06">
        <w:rPr>
          <w:b/>
          <w:sz w:val="24"/>
          <w:szCs w:val="24"/>
        </w:rPr>
        <w:t xml:space="preserve"> roku</w:t>
      </w:r>
    </w:p>
    <w:p w:rsidR="00C46DA5" w:rsidRPr="00F45E06" w:rsidRDefault="00C46DA5" w:rsidP="00C46DA5">
      <w:pPr>
        <w:spacing w:after="0" w:line="240" w:lineRule="auto"/>
        <w:jc w:val="center"/>
        <w:rPr>
          <w:b/>
          <w:sz w:val="24"/>
          <w:szCs w:val="24"/>
        </w:rPr>
      </w:pPr>
    </w:p>
    <w:p w:rsidR="00E22CE4" w:rsidRDefault="00AD6EBF" w:rsidP="00497658">
      <w:pPr>
        <w:jc w:val="center"/>
        <w:rPr>
          <w:b/>
          <w:sz w:val="24"/>
          <w:szCs w:val="24"/>
        </w:rPr>
      </w:pPr>
      <w:r w:rsidRPr="00F45E06">
        <w:rPr>
          <w:b/>
          <w:sz w:val="24"/>
          <w:szCs w:val="24"/>
        </w:rPr>
        <w:t>w sprawie sporządzania skonso</w:t>
      </w:r>
      <w:r w:rsidR="00497658" w:rsidRPr="00F45E06">
        <w:rPr>
          <w:b/>
          <w:sz w:val="24"/>
          <w:szCs w:val="24"/>
        </w:rPr>
        <w:t>lidowanego bilansu Gminy Lubanie</w:t>
      </w:r>
    </w:p>
    <w:p w:rsidR="004A3979" w:rsidRPr="00F45E06" w:rsidRDefault="004A3979" w:rsidP="00C46DA5">
      <w:pPr>
        <w:spacing w:after="0" w:line="240" w:lineRule="auto"/>
        <w:jc w:val="center"/>
        <w:rPr>
          <w:b/>
          <w:sz w:val="24"/>
          <w:szCs w:val="24"/>
        </w:rPr>
      </w:pPr>
    </w:p>
    <w:p w:rsidR="00AD6EBF" w:rsidRDefault="00AD6EBF" w:rsidP="00E22CE4">
      <w:pPr>
        <w:spacing w:after="0" w:line="360" w:lineRule="auto"/>
        <w:jc w:val="both"/>
      </w:pPr>
      <w:r>
        <w:tab/>
      </w:r>
      <w:r w:rsidR="00325D20">
        <w:t xml:space="preserve"> Na podstawie art. 33 </w:t>
      </w:r>
      <w:r>
        <w:t>ustawy z 8 marca z 1990 r. o sa</w:t>
      </w:r>
      <w:r w:rsidR="00325D20">
        <w:t>morządzie gminnym (tekst jednolity     Dz. U. z 2020 r. poz. 713</w:t>
      </w:r>
      <w:r>
        <w:t xml:space="preserve">, </w:t>
      </w:r>
      <w:r w:rsidR="00325D20">
        <w:t>poz. 1378 oraz Dz. U. z 2021 r. poz. 1038</w:t>
      </w:r>
      <w:r>
        <w:t xml:space="preserve">) w związku z rozdziałem 6 ustawy </w:t>
      </w:r>
      <w:r w:rsidR="00E869CF">
        <w:t xml:space="preserve">  </w:t>
      </w:r>
      <w:r>
        <w:t>z dnia 29 września 1994 r</w:t>
      </w:r>
      <w:r w:rsidR="00325D20">
        <w:t>. o rachunkowości (</w:t>
      </w:r>
      <w:proofErr w:type="spellStart"/>
      <w:r w:rsidR="004219AD">
        <w:t>t.j</w:t>
      </w:r>
      <w:proofErr w:type="spellEnd"/>
      <w:r w:rsidR="004219AD">
        <w:t xml:space="preserve">. </w:t>
      </w:r>
      <w:r w:rsidR="00325D20">
        <w:t>Dz</w:t>
      </w:r>
      <w:r w:rsidR="004219AD">
        <w:t>. U. z 2021</w:t>
      </w:r>
      <w:r w:rsidR="00325D20">
        <w:t xml:space="preserve"> r.</w:t>
      </w:r>
      <w:r w:rsidR="004219AD">
        <w:t>, poz. 217</w:t>
      </w:r>
      <w:r>
        <w:t xml:space="preserve">) oraz </w:t>
      </w:r>
      <w:r w:rsidR="004219AD">
        <w:t>rozporządzeniem</w:t>
      </w:r>
      <w:r>
        <w:t xml:space="preserve"> Ministra </w:t>
      </w:r>
      <w:r w:rsidR="004219AD">
        <w:t>Rozwoju i Finansów z dnia 13 września 2017</w:t>
      </w:r>
      <w:r>
        <w:t xml:space="preserve"> r. </w:t>
      </w:r>
      <w:r w:rsidR="004219AD">
        <w:t>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 w:rsidR="00A772A0">
        <w:t xml:space="preserve"> </w:t>
      </w:r>
      <w:r>
        <w:t>(Dz. U. z 2017</w:t>
      </w:r>
      <w:r w:rsidR="00A772A0">
        <w:t xml:space="preserve"> r., poz. 1911 </w:t>
      </w:r>
      <w:r>
        <w:t>ze zm.) zarządza się, co następuje:</w:t>
      </w:r>
    </w:p>
    <w:p w:rsidR="00AD6EBF" w:rsidRDefault="00AD6EBF" w:rsidP="00E22CE4">
      <w:pPr>
        <w:spacing w:after="0" w:line="360" w:lineRule="auto"/>
        <w:jc w:val="center"/>
      </w:pPr>
      <w:r w:rsidRPr="00F45E06">
        <w:rPr>
          <w:b/>
        </w:rPr>
        <w:t>§ 1</w:t>
      </w:r>
      <w:r>
        <w:t>.</w:t>
      </w:r>
    </w:p>
    <w:p w:rsidR="00AD6EBF" w:rsidRDefault="00AD6EBF" w:rsidP="00E22CE4">
      <w:pPr>
        <w:spacing w:after="0" w:line="360" w:lineRule="auto"/>
        <w:jc w:val="both"/>
      </w:pPr>
      <w:r>
        <w:t>Wprowadza się instrukcję sporządzania skonso</w:t>
      </w:r>
      <w:r w:rsidR="00497658">
        <w:t>lidowanego bilansu Gminy Lubanie</w:t>
      </w:r>
      <w:r>
        <w:t xml:space="preserve"> stanowiącą załącznik Nr 1 do niniejszego zarządzenia.</w:t>
      </w:r>
    </w:p>
    <w:p w:rsidR="00AD6EBF" w:rsidRPr="00F45E06" w:rsidRDefault="00AD6EBF" w:rsidP="00E22CE4">
      <w:pPr>
        <w:spacing w:after="0" w:line="360" w:lineRule="auto"/>
        <w:jc w:val="center"/>
        <w:rPr>
          <w:b/>
        </w:rPr>
      </w:pPr>
      <w:r w:rsidRPr="00F45E06">
        <w:rPr>
          <w:b/>
        </w:rPr>
        <w:t>§ 2.</w:t>
      </w:r>
    </w:p>
    <w:p w:rsidR="00AD6EBF" w:rsidRDefault="00AD6EBF" w:rsidP="00E22CE4">
      <w:pPr>
        <w:spacing w:after="0" w:line="360" w:lineRule="auto"/>
        <w:jc w:val="both"/>
      </w:pPr>
      <w:r>
        <w:t>Wprowadza się wykaz jednostek objętych skonsolidowanym</w:t>
      </w:r>
      <w:r w:rsidR="00497658">
        <w:t xml:space="preserve"> bilansem Gminy Lubanie</w:t>
      </w:r>
      <w:r>
        <w:t xml:space="preserve"> stanowiący załącznik Nr 2 do niniejszego zarządzenia. </w:t>
      </w:r>
    </w:p>
    <w:p w:rsidR="00AD6EBF" w:rsidRPr="00F45E06" w:rsidRDefault="00AD6EBF" w:rsidP="00E22CE4">
      <w:pPr>
        <w:spacing w:after="0" w:line="360" w:lineRule="auto"/>
        <w:jc w:val="center"/>
        <w:rPr>
          <w:b/>
        </w:rPr>
      </w:pPr>
      <w:r w:rsidRPr="00F45E06">
        <w:rPr>
          <w:b/>
        </w:rPr>
        <w:t>§ 3.</w:t>
      </w:r>
    </w:p>
    <w:p w:rsidR="00F45E06" w:rsidRDefault="00AD6EBF" w:rsidP="00E22CE4">
      <w:pPr>
        <w:spacing w:after="0" w:line="360" w:lineRule="auto"/>
        <w:jc w:val="both"/>
      </w:pPr>
      <w:r>
        <w:t>Zobowiązuje się kierowników jednost</w:t>
      </w:r>
      <w:r w:rsidR="00F45E06">
        <w:t>ek organizacyjnych Gminy Lubanie</w:t>
      </w:r>
      <w:r>
        <w:t xml:space="preserve"> do: </w:t>
      </w:r>
    </w:p>
    <w:p w:rsidR="00F45E06" w:rsidRDefault="00AD6EBF" w:rsidP="00E22CE4">
      <w:pPr>
        <w:spacing w:after="0" w:line="360" w:lineRule="auto"/>
        <w:jc w:val="both"/>
      </w:pPr>
      <w:r>
        <w:t xml:space="preserve">● dokonania na dzień bilansowy inwentaryzacji wszystkich sald należności i zobowiązań występujących pomiędzy jednostkami objętymi bilansem skonsolidowanym, </w:t>
      </w:r>
    </w:p>
    <w:p w:rsidR="00A772A0" w:rsidRDefault="00A772A0" w:rsidP="00E22CE4">
      <w:pPr>
        <w:spacing w:after="0" w:line="360" w:lineRule="auto"/>
        <w:jc w:val="both"/>
      </w:pPr>
      <w:r>
        <w:t>● sporz</w:t>
      </w:r>
      <w:r w:rsidR="00E869CF">
        <w:t>ądzania wykazu zobowiązań i nale</w:t>
      </w:r>
      <w:r>
        <w:t xml:space="preserve">żności do konsolidacji między jednostkami organizacyjnymi Gminy </w:t>
      </w:r>
      <w:r w:rsidR="00E869CF">
        <w:t>Lubanie objętych bilansem</w:t>
      </w:r>
      <w:r w:rsidR="00E22CE4">
        <w:t xml:space="preserve"> skonsolidowanym</w:t>
      </w:r>
      <w:r w:rsidR="00E869CF">
        <w:t>,</w:t>
      </w:r>
    </w:p>
    <w:p w:rsidR="00AD6EBF" w:rsidRDefault="00AD6EBF" w:rsidP="00E22CE4">
      <w:pPr>
        <w:spacing w:after="0" w:line="360" w:lineRule="auto"/>
        <w:jc w:val="both"/>
      </w:pPr>
      <w:r>
        <w:t>● do sporządzenia informacji dodatkowej o wzajemnych zobowiązaniach i należnościach do konsolidacji między jednostka</w:t>
      </w:r>
      <w:r w:rsidR="00F45E06">
        <w:t>mi organizacyjnymi Gminy Lubanie</w:t>
      </w:r>
      <w:r>
        <w:t xml:space="preserve"> objętych bilansem skonsolidowanym. </w:t>
      </w:r>
    </w:p>
    <w:p w:rsidR="00AD6EBF" w:rsidRPr="00F45E06" w:rsidRDefault="00F45E06" w:rsidP="00E22CE4">
      <w:pPr>
        <w:spacing w:after="0" w:line="360" w:lineRule="auto"/>
        <w:jc w:val="center"/>
        <w:rPr>
          <w:b/>
        </w:rPr>
      </w:pPr>
      <w:r w:rsidRPr="00F45E06">
        <w:rPr>
          <w:b/>
        </w:rPr>
        <w:t>§ 4</w:t>
      </w:r>
      <w:r w:rsidR="00AD6EBF" w:rsidRPr="00F45E06">
        <w:rPr>
          <w:b/>
        </w:rPr>
        <w:t>.</w:t>
      </w:r>
    </w:p>
    <w:p w:rsidR="00AD6EBF" w:rsidRDefault="00AD6EBF" w:rsidP="00E22CE4">
      <w:pPr>
        <w:spacing w:after="0" w:line="360" w:lineRule="auto"/>
      </w:pPr>
      <w:r>
        <w:t xml:space="preserve"> Zarządzenie wchodzi w życie z dniem podpisania i ma zastosowanie po raz pierwszy do sporządzenia bilansu skonsolidowanego za </w:t>
      </w:r>
      <w:r w:rsidR="00497658">
        <w:t>rok 2020</w:t>
      </w:r>
      <w:r>
        <w:t xml:space="preserve">. </w:t>
      </w:r>
    </w:p>
    <w:p w:rsidR="00AD6EBF" w:rsidRDefault="00AD6EBF" w:rsidP="00E22CE4">
      <w:pPr>
        <w:spacing w:after="0" w:line="360" w:lineRule="auto"/>
      </w:pPr>
    </w:p>
    <w:p w:rsidR="00AD6EBF" w:rsidRDefault="00AD6EBF" w:rsidP="00E22CE4">
      <w:pPr>
        <w:spacing w:after="0" w:line="360" w:lineRule="auto"/>
      </w:pPr>
    </w:p>
    <w:p w:rsidR="00AD6EBF" w:rsidRDefault="00AD6EBF" w:rsidP="00E22CE4">
      <w:pPr>
        <w:spacing w:after="0" w:line="360" w:lineRule="auto"/>
      </w:pPr>
    </w:p>
    <w:p w:rsidR="00AD6EBF" w:rsidRPr="00AD6EBF" w:rsidRDefault="00F45E06" w:rsidP="00C46DA5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 xml:space="preserve">                                                                               </w:t>
      </w:r>
      <w:r w:rsidR="00C46DA5">
        <w:rPr>
          <w:b/>
        </w:rPr>
        <w:t xml:space="preserve">             </w:t>
      </w:r>
      <w:r w:rsidR="00AD6EBF" w:rsidRPr="00AD6EBF">
        <w:rPr>
          <w:b/>
        </w:rPr>
        <w:t>Załącznik Nr 1</w:t>
      </w:r>
    </w:p>
    <w:p w:rsidR="00F45E06" w:rsidRDefault="00F45E06" w:rsidP="00C46DA5">
      <w:pPr>
        <w:spacing w:after="0" w:line="240" w:lineRule="auto"/>
        <w:jc w:val="right"/>
        <w:rPr>
          <w:b/>
        </w:rPr>
      </w:pPr>
      <w:r>
        <w:rPr>
          <w:b/>
        </w:rPr>
        <w:t xml:space="preserve"> do Zarządzenia Nr 0050.20.2021</w:t>
      </w:r>
    </w:p>
    <w:p w:rsidR="00F45E06" w:rsidRDefault="00F45E06" w:rsidP="00C46DA5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="00C46DA5">
        <w:rPr>
          <w:b/>
        </w:rPr>
        <w:t xml:space="preserve">          </w:t>
      </w:r>
      <w:r w:rsidR="00497658">
        <w:rPr>
          <w:b/>
        </w:rPr>
        <w:t>Wójta Gminy Lubanie</w:t>
      </w:r>
    </w:p>
    <w:p w:rsidR="00AD6EBF" w:rsidRPr="00AD6EBF" w:rsidRDefault="00F45E06" w:rsidP="00C46DA5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z dnia </w:t>
      </w:r>
      <w:r w:rsidR="00C46DA5">
        <w:rPr>
          <w:b/>
        </w:rPr>
        <w:t xml:space="preserve">28 </w:t>
      </w:r>
      <w:r>
        <w:rPr>
          <w:b/>
        </w:rPr>
        <w:t xml:space="preserve">czerwca 2021 </w:t>
      </w:r>
      <w:r w:rsidR="00AD6EBF" w:rsidRPr="00AD6EBF">
        <w:rPr>
          <w:b/>
        </w:rPr>
        <w:t>roku</w:t>
      </w:r>
    </w:p>
    <w:p w:rsidR="00AD6EBF" w:rsidRDefault="00AD6EBF" w:rsidP="00E22CE4">
      <w:pPr>
        <w:spacing w:after="0" w:line="360" w:lineRule="auto"/>
      </w:pPr>
    </w:p>
    <w:p w:rsidR="00AD6EBF" w:rsidRPr="00F45E06" w:rsidRDefault="00AD6EBF" w:rsidP="00E22CE4">
      <w:pPr>
        <w:spacing w:after="0" w:line="360" w:lineRule="auto"/>
        <w:jc w:val="center"/>
        <w:rPr>
          <w:b/>
          <w:sz w:val="24"/>
          <w:szCs w:val="24"/>
        </w:rPr>
      </w:pPr>
      <w:r w:rsidRPr="00F45E06">
        <w:rPr>
          <w:b/>
          <w:sz w:val="24"/>
          <w:szCs w:val="24"/>
        </w:rPr>
        <w:t>Instrukcja sporządzania skonso</w:t>
      </w:r>
      <w:r w:rsidR="00497658" w:rsidRPr="00F45E06">
        <w:rPr>
          <w:b/>
          <w:sz w:val="24"/>
          <w:szCs w:val="24"/>
        </w:rPr>
        <w:t>lidowanego bilansu Gminy Lubanie</w:t>
      </w:r>
    </w:p>
    <w:p w:rsidR="004A3979" w:rsidRDefault="00AD6EBF" w:rsidP="004A3979">
      <w:pPr>
        <w:spacing w:after="0" w:line="360" w:lineRule="auto"/>
      </w:pPr>
      <w:r>
        <w:t>1.</w:t>
      </w:r>
      <w:r w:rsidR="00E869CF">
        <w:t xml:space="preserve"> </w:t>
      </w:r>
      <w:r w:rsidR="00497658">
        <w:t>Gmina Lubanie</w:t>
      </w:r>
      <w:r>
        <w:t xml:space="preserve"> jako jednostka samorządu terytorialnego sporządza bilans na podstawie </w:t>
      </w:r>
      <w:r w:rsidR="00970EB3">
        <w:t xml:space="preserve">  </w:t>
      </w:r>
      <w:r w:rsidR="004A3979">
        <w:t xml:space="preserve">       </w:t>
      </w:r>
    </w:p>
    <w:p w:rsidR="00AD6EBF" w:rsidRDefault="004A3979" w:rsidP="004A3979">
      <w:pPr>
        <w:spacing w:after="0" w:line="360" w:lineRule="auto"/>
      </w:pPr>
      <w:r>
        <w:t xml:space="preserve">      </w:t>
      </w:r>
      <w:r w:rsidR="00AD6EBF">
        <w:t>obowiązujących przepisów prawa.</w:t>
      </w:r>
    </w:p>
    <w:p w:rsidR="00AD6EBF" w:rsidRDefault="00AD6EBF" w:rsidP="00E22CE4">
      <w:pPr>
        <w:spacing w:after="0" w:line="360" w:lineRule="auto"/>
      </w:pPr>
      <w:r>
        <w:t xml:space="preserve"> 2.</w:t>
      </w:r>
      <w:r w:rsidR="00E869CF">
        <w:t xml:space="preserve"> </w:t>
      </w:r>
      <w:r>
        <w:t>Jednost</w:t>
      </w:r>
      <w:r w:rsidR="00497658">
        <w:t>ką dominującą jest Gmina Lubanie</w:t>
      </w:r>
      <w:r>
        <w:t xml:space="preserve">. </w:t>
      </w:r>
    </w:p>
    <w:p w:rsidR="00970EB3" w:rsidRDefault="00AD6EBF" w:rsidP="00E22CE4">
      <w:pPr>
        <w:spacing w:after="0" w:line="360" w:lineRule="auto"/>
      </w:pPr>
      <w:r>
        <w:t xml:space="preserve"> 3.</w:t>
      </w:r>
      <w:r w:rsidR="00970EB3">
        <w:t xml:space="preserve"> </w:t>
      </w:r>
      <w:r>
        <w:t xml:space="preserve">Dniem bilansowym jest ostatni dzień roku kalendarzowego. </w:t>
      </w:r>
    </w:p>
    <w:p w:rsidR="004A3979" w:rsidRDefault="00AD6EBF" w:rsidP="00E22CE4">
      <w:pPr>
        <w:spacing w:after="0" w:line="360" w:lineRule="auto"/>
        <w:jc w:val="both"/>
      </w:pPr>
      <w:r>
        <w:t xml:space="preserve"> 4.</w:t>
      </w:r>
      <w:r w:rsidR="00970EB3">
        <w:t xml:space="preserve"> </w:t>
      </w:r>
      <w:r>
        <w:t>Konsolidacją są objęte jednostkow</w:t>
      </w:r>
      <w:r w:rsidR="00497658">
        <w:t>e bilanse jednostek budżetowych, zakładów budżetowych</w:t>
      </w:r>
      <w:r>
        <w:t xml:space="preserve">, </w:t>
      </w:r>
    </w:p>
    <w:p w:rsidR="00AD6EBF" w:rsidRDefault="004A3979" w:rsidP="00E22CE4">
      <w:pPr>
        <w:spacing w:after="0" w:line="360" w:lineRule="auto"/>
        <w:jc w:val="both"/>
      </w:pPr>
      <w:r>
        <w:t xml:space="preserve">      </w:t>
      </w:r>
      <w:r w:rsidR="00AD6EBF">
        <w:t>instytucji kultury oraz bilans z wykonania budżetu jednostki samorządu terytorialnego.</w:t>
      </w:r>
    </w:p>
    <w:p w:rsidR="004A3979" w:rsidRDefault="00AD6EBF" w:rsidP="00E22CE4">
      <w:pPr>
        <w:spacing w:after="0" w:line="360" w:lineRule="auto"/>
        <w:jc w:val="both"/>
      </w:pPr>
      <w:r>
        <w:t xml:space="preserve"> 5.</w:t>
      </w:r>
      <w:r w:rsidR="00970EB3">
        <w:t xml:space="preserve"> </w:t>
      </w:r>
      <w:r>
        <w:t xml:space="preserve">Skonsolidowany bilans będzie sporządzony metodą pełną polegającą na sumowaniu w pełnej </w:t>
      </w:r>
      <w:r w:rsidR="004A3979">
        <w:t xml:space="preserve"> </w:t>
      </w:r>
    </w:p>
    <w:p w:rsidR="004A3979" w:rsidRDefault="004A3979" w:rsidP="00E22CE4">
      <w:pPr>
        <w:spacing w:after="0" w:line="360" w:lineRule="auto"/>
        <w:jc w:val="both"/>
      </w:pPr>
      <w:r>
        <w:t xml:space="preserve">     </w:t>
      </w:r>
      <w:r w:rsidR="00AD6EBF">
        <w:t xml:space="preserve">wartości poszczególnych pozycji bilansowych jednostki dominującej i jednostek zależnych po </w:t>
      </w:r>
    </w:p>
    <w:p w:rsidR="00AD6EBF" w:rsidRDefault="004A3979" w:rsidP="00E22CE4">
      <w:pPr>
        <w:spacing w:after="0" w:line="360" w:lineRule="auto"/>
        <w:jc w:val="both"/>
      </w:pPr>
      <w:r>
        <w:t xml:space="preserve">     </w:t>
      </w:r>
      <w:r w:rsidR="00AD6EBF">
        <w:t xml:space="preserve">dokonaniu wyłączeń oraz innych korekt. </w:t>
      </w:r>
    </w:p>
    <w:p w:rsidR="004A3979" w:rsidRDefault="00AD6EBF" w:rsidP="00E22CE4">
      <w:pPr>
        <w:spacing w:after="0" w:line="360" w:lineRule="auto"/>
        <w:jc w:val="both"/>
      </w:pPr>
      <w:r>
        <w:t xml:space="preserve"> 6.</w:t>
      </w:r>
      <w:r w:rsidR="00970EB3">
        <w:t xml:space="preserve"> </w:t>
      </w:r>
      <w:r>
        <w:t xml:space="preserve">Poszczególne aktywa i pasywa bilansów jednostkowych (w kolumnie stan na początek i na koniec </w:t>
      </w:r>
    </w:p>
    <w:p w:rsidR="004A3979" w:rsidRDefault="004A3979" w:rsidP="00E22CE4">
      <w:pPr>
        <w:spacing w:after="0" w:line="360" w:lineRule="auto"/>
        <w:jc w:val="both"/>
      </w:pPr>
      <w:r>
        <w:t xml:space="preserve">      </w:t>
      </w:r>
      <w:r w:rsidR="00AD6EBF">
        <w:t xml:space="preserve">roku) należy dostosować odpowiednio do aktywów i pasywów wzoru skonsolidowanego bilansu </w:t>
      </w:r>
    </w:p>
    <w:p w:rsidR="004A3979" w:rsidRDefault="004A3979" w:rsidP="00E22CE4">
      <w:pPr>
        <w:spacing w:after="0" w:line="360" w:lineRule="auto"/>
        <w:jc w:val="both"/>
      </w:pPr>
      <w:r>
        <w:t xml:space="preserve">      </w:t>
      </w:r>
      <w:r w:rsidR="00AD6EBF">
        <w:t>stanowiącego załącznik do rozporządzenia</w:t>
      </w:r>
      <w:r w:rsidR="00E22CE4">
        <w:t xml:space="preserve"> Ministra Rozwoju i Finansów z dnia 13 września </w:t>
      </w:r>
    </w:p>
    <w:p w:rsidR="004A3979" w:rsidRDefault="004A3979" w:rsidP="00E22CE4">
      <w:pPr>
        <w:spacing w:after="0" w:line="360" w:lineRule="auto"/>
        <w:jc w:val="both"/>
      </w:pPr>
      <w:r>
        <w:t xml:space="preserve">      </w:t>
      </w:r>
      <w:r w:rsidR="00E22CE4">
        <w:t>2017 r.</w:t>
      </w:r>
      <w:r>
        <w:t xml:space="preserve"> </w:t>
      </w:r>
      <w:r w:rsidR="00E22CE4">
        <w:t xml:space="preserve"> w sprawie rachunkowości oraz planów kont dla budżetu państwa, budżetów jednostek </w:t>
      </w:r>
    </w:p>
    <w:p w:rsidR="004A3979" w:rsidRDefault="004A3979" w:rsidP="00E22CE4">
      <w:pPr>
        <w:spacing w:after="0" w:line="360" w:lineRule="auto"/>
        <w:jc w:val="both"/>
      </w:pPr>
      <w:r>
        <w:t xml:space="preserve">      </w:t>
      </w:r>
      <w:r w:rsidR="00E22CE4">
        <w:t xml:space="preserve">samorządu terytorialnego, jednostek budżetowych, samorządowych zakładów budżetowych, </w:t>
      </w:r>
    </w:p>
    <w:p w:rsidR="004A3979" w:rsidRDefault="004A3979" w:rsidP="00E22CE4">
      <w:pPr>
        <w:spacing w:after="0" w:line="360" w:lineRule="auto"/>
        <w:jc w:val="both"/>
      </w:pPr>
      <w:r>
        <w:t xml:space="preserve">      </w:t>
      </w:r>
      <w:r w:rsidR="00E22CE4">
        <w:t xml:space="preserve">państwowych funduszy celowych oraz państwowych jednostek budżetowych mających siedzibę </w:t>
      </w:r>
    </w:p>
    <w:p w:rsidR="004A3979" w:rsidRDefault="004A3979" w:rsidP="00E22CE4">
      <w:pPr>
        <w:spacing w:after="0" w:line="360" w:lineRule="auto"/>
        <w:jc w:val="both"/>
      </w:pPr>
      <w:r>
        <w:t xml:space="preserve">      </w:t>
      </w:r>
      <w:r w:rsidR="00E22CE4">
        <w:t xml:space="preserve">poza granicami Rzeczypospolitej Polskiej. </w:t>
      </w:r>
      <w:r w:rsidR="00AD6EBF">
        <w:t xml:space="preserve">Jednocześnie należy pamiętać, że stan wykazany </w:t>
      </w:r>
    </w:p>
    <w:p w:rsidR="004A3979" w:rsidRDefault="004A3979" w:rsidP="00E22CE4">
      <w:pPr>
        <w:spacing w:after="0" w:line="360" w:lineRule="auto"/>
        <w:jc w:val="both"/>
      </w:pPr>
      <w:r>
        <w:t xml:space="preserve">      </w:t>
      </w:r>
      <w:r w:rsidR="00AD6EBF">
        <w:t>w</w:t>
      </w:r>
      <w:r>
        <w:t xml:space="preserve"> </w:t>
      </w:r>
      <w:r w:rsidR="00AD6EBF">
        <w:t xml:space="preserve">kolumnie „stan na początek roku” powinien być zgodny ze stanem na koniec roku wykazanym </w:t>
      </w:r>
    </w:p>
    <w:p w:rsidR="00AD6EBF" w:rsidRDefault="004A3979" w:rsidP="00E22CE4">
      <w:pPr>
        <w:spacing w:after="0" w:line="360" w:lineRule="auto"/>
        <w:jc w:val="both"/>
      </w:pPr>
      <w:r>
        <w:t xml:space="preserve">      </w:t>
      </w:r>
      <w:r w:rsidR="00AD6EBF">
        <w:t xml:space="preserve">w skonsolidowanym bilansie za rok poprzedni. </w:t>
      </w:r>
    </w:p>
    <w:p w:rsidR="004A3979" w:rsidRDefault="00AD6EBF" w:rsidP="00E22CE4">
      <w:pPr>
        <w:spacing w:after="0" w:line="360" w:lineRule="auto"/>
        <w:jc w:val="both"/>
      </w:pPr>
      <w:r>
        <w:t>7.</w:t>
      </w:r>
      <w:r w:rsidR="00970EB3">
        <w:t xml:space="preserve"> </w:t>
      </w:r>
      <w:r>
        <w:t xml:space="preserve">Należy dokonać korekt i wyłączeń w celu wyeliminowania skutków finansowych wzajemnych </w:t>
      </w:r>
    </w:p>
    <w:p w:rsidR="004A3979" w:rsidRDefault="004A3979" w:rsidP="00E22CE4">
      <w:pPr>
        <w:spacing w:after="0" w:line="360" w:lineRule="auto"/>
        <w:jc w:val="both"/>
      </w:pPr>
      <w:r>
        <w:t xml:space="preserve">     </w:t>
      </w:r>
      <w:r w:rsidR="00AD6EBF">
        <w:t xml:space="preserve">zdarzeń gospodarczych, szczególnie w zakresie rozrachunków (zobowiązań, należności) oraz </w:t>
      </w:r>
    </w:p>
    <w:p w:rsidR="004A3979" w:rsidRDefault="004A3979" w:rsidP="00E22CE4">
      <w:pPr>
        <w:spacing w:after="0" w:line="360" w:lineRule="auto"/>
        <w:jc w:val="both"/>
      </w:pPr>
      <w:r>
        <w:t xml:space="preserve">     </w:t>
      </w:r>
      <w:r w:rsidR="00AD6EBF">
        <w:t xml:space="preserve">innych aktów i pasywów (środki trwałe, zapasy, materiały itp.), stosując zasady ustawy o </w:t>
      </w:r>
    </w:p>
    <w:p w:rsidR="004A3979" w:rsidRDefault="004A3979" w:rsidP="00E22CE4">
      <w:pPr>
        <w:spacing w:after="0" w:line="360" w:lineRule="auto"/>
        <w:jc w:val="both"/>
      </w:pPr>
      <w:r>
        <w:t xml:space="preserve">     </w:t>
      </w:r>
      <w:r w:rsidR="00AD6EBF">
        <w:t xml:space="preserve">rachunkowości. Dokonując korekt i wyłączeń, należy zwrócić szczególną uwagę na wzajemne </w:t>
      </w:r>
    </w:p>
    <w:p w:rsidR="004A3979" w:rsidRDefault="004A3979" w:rsidP="00E22CE4">
      <w:pPr>
        <w:spacing w:after="0" w:line="360" w:lineRule="auto"/>
        <w:jc w:val="both"/>
      </w:pPr>
      <w:r>
        <w:t xml:space="preserve">     </w:t>
      </w:r>
      <w:r w:rsidR="00AD6EBF">
        <w:t xml:space="preserve">powiązania jednostek budżetowych z pozostałymi jednostkami wymienionymi w załączniku Nr 2 </w:t>
      </w:r>
    </w:p>
    <w:p w:rsidR="004A3979" w:rsidRDefault="004A3979" w:rsidP="00E22CE4">
      <w:pPr>
        <w:spacing w:after="0" w:line="360" w:lineRule="auto"/>
        <w:jc w:val="both"/>
      </w:pPr>
      <w:r>
        <w:t xml:space="preserve">     </w:t>
      </w:r>
      <w:r w:rsidR="00AD6EBF">
        <w:t>do niniejszego zarządzenia.</w:t>
      </w:r>
    </w:p>
    <w:p w:rsidR="00E22CE4" w:rsidRDefault="00AD6EBF" w:rsidP="00E22CE4">
      <w:pPr>
        <w:spacing w:after="0" w:line="360" w:lineRule="auto"/>
        <w:jc w:val="both"/>
      </w:pPr>
      <w:r>
        <w:t xml:space="preserve"> 8.</w:t>
      </w:r>
      <w:r w:rsidR="00970EB3">
        <w:t xml:space="preserve"> </w:t>
      </w:r>
      <w:r>
        <w:t xml:space="preserve">Dokumentację konsolidacyjną stanowią: </w:t>
      </w:r>
    </w:p>
    <w:p w:rsidR="00E22CE4" w:rsidRDefault="004A3979" w:rsidP="00E22CE4">
      <w:pPr>
        <w:spacing w:after="0" w:line="360" w:lineRule="auto"/>
        <w:jc w:val="both"/>
      </w:pPr>
      <w:r>
        <w:t xml:space="preserve">  - </w:t>
      </w:r>
      <w:r w:rsidR="00AD6EBF">
        <w:t xml:space="preserve"> Bilans skonsolidowany sporządzony zgodnie z Załącznikiem Nr 10 do rozporządzenia. </w:t>
      </w:r>
    </w:p>
    <w:p w:rsidR="00E22CE4" w:rsidRDefault="004A3979" w:rsidP="00E22CE4">
      <w:pPr>
        <w:spacing w:after="0" w:line="360" w:lineRule="auto"/>
        <w:jc w:val="both"/>
      </w:pPr>
      <w:r>
        <w:t xml:space="preserve">  - </w:t>
      </w:r>
      <w:r w:rsidR="00AD6EBF">
        <w:t xml:space="preserve"> Bilans podległych i nadzorowanych jednostek objętych konsolidacją wg obowiązujących wzorów. </w:t>
      </w:r>
    </w:p>
    <w:p w:rsidR="004A3979" w:rsidRDefault="004A3979" w:rsidP="00E22CE4">
      <w:pPr>
        <w:spacing w:after="0" w:line="360" w:lineRule="auto"/>
        <w:jc w:val="both"/>
      </w:pPr>
      <w:r>
        <w:t xml:space="preserve">    </w:t>
      </w:r>
      <w:r w:rsidR="00AD6EBF">
        <w:t xml:space="preserve">a) bilans z wykonania budżetu jednostki samorządu terytorialnego wg załącznika Nr 9 do </w:t>
      </w:r>
    </w:p>
    <w:p w:rsidR="00E22CE4" w:rsidRDefault="004A3979" w:rsidP="00E22CE4">
      <w:pPr>
        <w:spacing w:after="0" w:line="360" w:lineRule="auto"/>
        <w:jc w:val="both"/>
      </w:pPr>
      <w:r>
        <w:t xml:space="preserve">        </w:t>
      </w:r>
      <w:r w:rsidR="00AD6EBF">
        <w:t xml:space="preserve">rozporządzenia, </w:t>
      </w:r>
    </w:p>
    <w:p w:rsidR="004A3979" w:rsidRDefault="004A3979" w:rsidP="00E22CE4">
      <w:pPr>
        <w:spacing w:after="0" w:line="360" w:lineRule="auto"/>
        <w:jc w:val="both"/>
      </w:pPr>
    </w:p>
    <w:p w:rsidR="004A3979" w:rsidRDefault="004A3979" w:rsidP="00E22CE4">
      <w:pPr>
        <w:spacing w:after="0" w:line="360" w:lineRule="auto"/>
        <w:jc w:val="both"/>
      </w:pPr>
      <w:r>
        <w:lastRenderedPageBreak/>
        <w:t xml:space="preserve">      </w:t>
      </w:r>
      <w:r w:rsidR="00AD6EBF">
        <w:t>b) bilanse jednostek wg załącznika Nr 5 do rozporządzenia. Sk</w:t>
      </w:r>
      <w:r w:rsidR="00E22CE4">
        <w:t>onsolidowany bilans Gminy Lubani</w:t>
      </w:r>
      <w:r w:rsidR="00AD6EBF">
        <w:t xml:space="preserve">e </w:t>
      </w:r>
    </w:p>
    <w:p w:rsidR="004A3979" w:rsidRDefault="004A3979" w:rsidP="00E22CE4">
      <w:pPr>
        <w:spacing w:after="0" w:line="360" w:lineRule="auto"/>
        <w:jc w:val="both"/>
      </w:pPr>
      <w:r>
        <w:t xml:space="preserve">           </w:t>
      </w:r>
      <w:r w:rsidR="00AD6EBF">
        <w:t xml:space="preserve">jako jednostki samorządu terytorialnego jest sporządzony w języku polskim w walucie polskiej </w:t>
      </w:r>
    </w:p>
    <w:p w:rsidR="004A3979" w:rsidRDefault="004A3979" w:rsidP="00E22CE4">
      <w:pPr>
        <w:spacing w:after="0" w:line="360" w:lineRule="auto"/>
        <w:jc w:val="both"/>
      </w:pPr>
      <w:r>
        <w:t xml:space="preserve">           </w:t>
      </w:r>
      <w:r w:rsidR="00AD6EBF">
        <w:t xml:space="preserve">złotych i groszach, w terminie 3 miesięcy od otrzymania ostatniego sprawozdania finansowego </w:t>
      </w:r>
    </w:p>
    <w:p w:rsidR="004A3979" w:rsidRDefault="004A3979" w:rsidP="00E22CE4">
      <w:pPr>
        <w:spacing w:after="0" w:line="360" w:lineRule="auto"/>
        <w:jc w:val="both"/>
      </w:pPr>
      <w:r>
        <w:t xml:space="preserve">           </w:t>
      </w:r>
      <w:r w:rsidR="00AD6EBF">
        <w:t xml:space="preserve">podlegającego konsolidacji i jest przekazywany do Regionalnej Izby Obrachunkowej w terminie </w:t>
      </w:r>
    </w:p>
    <w:p w:rsidR="004A3979" w:rsidRDefault="004A3979" w:rsidP="00E22CE4">
      <w:pPr>
        <w:spacing w:after="0" w:line="360" w:lineRule="auto"/>
        <w:jc w:val="both"/>
      </w:pPr>
      <w:r>
        <w:t xml:space="preserve">           </w:t>
      </w:r>
      <w:r w:rsidR="00AD6EBF">
        <w:t xml:space="preserve">do dnia 30 czerwca roku następującego po dniu bilansowym. Skonsolidowany bilans podpisuje </w:t>
      </w:r>
    </w:p>
    <w:p w:rsidR="004A3979" w:rsidRDefault="004A3979" w:rsidP="00E22CE4">
      <w:pPr>
        <w:spacing w:after="0" w:line="360" w:lineRule="auto"/>
        <w:jc w:val="both"/>
      </w:pPr>
      <w:r>
        <w:t xml:space="preserve">           </w:t>
      </w:r>
      <w:r w:rsidR="00AD6EBF">
        <w:t xml:space="preserve">kierownik jednostki </w:t>
      </w:r>
      <w:r w:rsidR="00E22CE4">
        <w:t>dominującej - Wójt Gminy Lubanie</w:t>
      </w:r>
      <w:r w:rsidR="00AD6EBF">
        <w:t xml:space="preserve"> oraz Skarbnik Gminy. </w:t>
      </w:r>
    </w:p>
    <w:p w:rsidR="004A3979" w:rsidRDefault="00AD6EBF" w:rsidP="00E22CE4">
      <w:pPr>
        <w:spacing w:after="0" w:line="360" w:lineRule="auto"/>
        <w:jc w:val="both"/>
      </w:pPr>
      <w:r>
        <w:t>9.</w:t>
      </w:r>
      <w:r w:rsidR="00970EB3">
        <w:t xml:space="preserve"> </w:t>
      </w:r>
      <w:r>
        <w:t xml:space="preserve">W zakresie nieuregulowanym niniejszą instrukcją mają zastosowanie odpowiednie przepisy ustawy </w:t>
      </w:r>
    </w:p>
    <w:p w:rsidR="004A3979" w:rsidRDefault="004A3979" w:rsidP="00E22CE4">
      <w:pPr>
        <w:spacing w:after="0" w:line="360" w:lineRule="auto"/>
        <w:jc w:val="both"/>
      </w:pPr>
      <w:r>
        <w:t xml:space="preserve">     </w:t>
      </w:r>
      <w:r w:rsidR="00AD6EBF">
        <w:t xml:space="preserve">o rachunkowości oraz rozporządzenie </w:t>
      </w:r>
      <w:r w:rsidR="00E22CE4">
        <w:t xml:space="preserve">Ministra Rozwoju i Finansów w sprawie rachunkowości oraz </w:t>
      </w:r>
    </w:p>
    <w:p w:rsidR="004A3979" w:rsidRDefault="004A3979" w:rsidP="00E22CE4">
      <w:pPr>
        <w:spacing w:after="0" w:line="360" w:lineRule="auto"/>
        <w:jc w:val="both"/>
      </w:pPr>
      <w:r>
        <w:t xml:space="preserve">     </w:t>
      </w:r>
      <w:r w:rsidR="00E22CE4">
        <w:t xml:space="preserve">planów kont dla budżetu państwa, budżetów jednostek samorządu terytorialnego, jednostek </w:t>
      </w:r>
    </w:p>
    <w:p w:rsidR="004A3979" w:rsidRDefault="004A3979" w:rsidP="00E22CE4">
      <w:pPr>
        <w:spacing w:after="0" w:line="360" w:lineRule="auto"/>
        <w:jc w:val="both"/>
      </w:pPr>
      <w:r>
        <w:t xml:space="preserve">      </w:t>
      </w:r>
      <w:r w:rsidR="00E22CE4">
        <w:t xml:space="preserve">budżetowych, samorządowych zakładów budżetowych, państwowych funduszy celowych oraz </w:t>
      </w:r>
    </w:p>
    <w:p w:rsidR="00AD6EBF" w:rsidRDefault="004A3979" w:rsidP="00E22CE4">
      <w:pPr>
        <w:spacing w:after="0" w:line="360" w:lineRule="auto"/>
        <w:jc w:val="both"/>
      </w:pPr>
      <w:r>
        <w:t xml:space="preserve">     </w:t>
      </w:r>
      <w:r w:rsidR="00E22CE4">
        <w:t>państwowych jednostek budżetowych mających siedzibę poza granicami Rzeczypospolitej Polskiej.</w:t>
      </w:r>
    </w:p>
    <w:p w:rsidR="00AD6EBF" w:rsidRDefault="00AD6EBF" w:rsidP="00E22CE4">
      <w:pPr>
        <w:spacing w:after="0" w:line="360" w:lineRule="auto"/>
      </w:pPr>
    </w:p>
    <w:p w:rsidR="00AD6EBF" w:rsidRDefault="00AD6EBF"/>
    <w:p w:rsidR="00AD6EBF" w:rsidRDefault="00AD6EBF"/>
    <w:p w:rsidR="00AD6EBF" w:rsidRDefault="00AD6EBF"/>
    <w:p w:rsidR="00AD6EBF" w:rsidRDefault="00AD6EBF"/>
    <w:p w:rsidR="00AD6EBF" w:rsidRDefault="00AD6EBF"/>
    <w:p w:rsidR="00AD6EBF" w:rsidRDefault="00AD6EBF"/>
    <w:p w:rsidR="00AD6EBF" w:rsidRDefault="00AD6EBF"/>
    <w:p w:rsidR="00AD6EBF" w:rsidRDefault="00AD6EBF"/>
    <w:p w:rsidR="00AD6EBF" w:rsidRDefault="00AD6EBF"/>
    <w:p w:rsidR="00AD6EBF" w:rsidRDefault="00AD6EBF"/>
    <w:p w:rsidR="00AD6EBF" w:rsidRDefault="00AD6EBF"/>
    <w:p w:rsidR="00AD6EBF" w:rsidRDefault="00AD6EBF"/>
    <w:p w:rsidR="00497658" w:rsidRDefault="00497658"/>
    <w:p w:rsidR="00F45E06" w:rsidRDefault="00F45E06" w:rsidP="00AD6EBF">
      <w:pPr>
        <w:spacing w:after="0" w:line="240" w:lineRule="auto"/>
        <w:jc w:val="right"/>
      </w:pPr>
    </w:p>
    <w:p w:rsidR="00F45E06" w:rsidRDefault="00F45E06" w:rsidP="00AD6EBF">
      <w:pPr>
        <w:spacing w:after="0" w:line="240" w:lineRule="auto"/>
        <w:jc w:val="right"/>
      </w:pPr>
    </w:p>
    <w:p w:rsidR="00F45E06" w:rsidRDefault="00F45E06" w:rsidP="00AD6EBF">
      <w:pPr>
        <w:spacing w:after="0" w:line="240" w:lineRule="auto"/>
        <w:jc w:val="right"/>
      </w:pPr>
    </w:p>
    <w:p w:rsidR="00970EB3" w:rsidRDefault="00970EB3" w:rsidP="00AD6EBF">
      <w:pPr>
        <w:spacing w:after="0" w:line="240" w:lineRule="auto"/>
        <w:jc w:val="right"/>
      </w:pPr>
    </w:p>
    <w:p w:rsidR="00970EB3" w:rsidRDefault="00970EB3" w:rsidP="00AD6EBF">
      <w:pPr>
        <w:spacing w:after="0" w:line="240" w:lineRule="auto"/>
        <w:jc w:val="right"/>
      </w:pPr>
    </w:p>
    <w:p w:rsidR="00970EB3" w:rsidRDefault="00970EB3" w:rsidP="00AD6EBF">
      <w:pPr>
        <w:spacing w:after="0" w:line="240" w:lineRule="auto"/>
        <w:jc w:val="right"/>
      </w:pPr>
    </w:p>
    <w:p w:rsidR="00970EB3" w:rsidRDefault="00970EB3" w:rsidP="00AD6EBF">
      <w:pPr>
        <w:spacing w:after="0" w:line="240" w:lineRule="auto"/>
        <w:jc w:val="right"/>
      </w:pPr>
    </w:p>
    <w:p w:rsidR="004A3979" w:rsidRDefault="004A3979" w:rsidP="00AD6EBF">
      <w:pPr>
        <w:spacing w:after="0" w:line="240" w:lineRule="auto"/>
        <w:jc w:val="right"/>
      </w:pPr>
    </w:p>
    <w:p w:rsidR="00C46DA5" w:rsidRDefault="00C46DA5" w:rsidP="00AD6EBF">
      <w:pPr>
        <w:spacing w:after="0" w:line="240" w:lineRule="auto"/>
        <w:jc w:val="right"/>
      </w:pPr>
    </w:p>
    <w:p w:rsidR="00AD6EBF" w:rsidRPr="00AD6EBF" w:rsidRDefault="00C46DA5" w:rsidP="00F45E06">
      <w:pPr>
        <w:spacing w:after="0" w:line="240" w:lineRule="auto"/>
        <w:jc w:val="center"/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D6EBF" w:rsidRPr="00AD6EBF">
        <w:rPr>
          <w:b/>
        </w:rPr>
        <w:t>Załącznik Nr 2</w:t>
      </w:r>
    </w:p>
    <w:p w:rsidR="00F45E06" w:rsidRDefault="00C46DA5" w:rsidP="00AD6EBF">
      <w:pPr>
        <w:spacing w:after="0" w:line="240" w:lineRule="auto"/>
        <w:jc w:val="right"/>
        <w:rPr>
          <w:b/>
        </w:rPr>
      </w:pPr>
      <w:r>
        <w:rPr>
          <w:b/>
        </w:rPr>
        <w:t xml:space="preserve"> </w:t>
      </w:r>
      <w:r w:rsidR="00497658">
        <w:rPr>
          <w:b/>
        </w:rPr>
        <w:t>do Zarządzenia Nr 0050.20.2021</w:t>
      </w:r>
      <w:r w:rsidR="00F45E06">
        <w:rPr>
          <w:b/>
        </w:rPr>
        <w:t xml:space="preserve"> </w:t>
      </w:r>
    </w:p>
    <w:p w:rsidR="00F45E06" w:rsidRDefault="00F45E06" w:rsidP="00F45E06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</w:t>
      </w:r>
      <w:r w:rsidR="00C46DA5">
        <w:rPr>
          <w:b/>
        </w:rPr>
        <w:t xml:space="preserve">                             </w:t>
      </w:r>
      <w:r w:rsidR="00497658">
        <w:rPr>
          <w:b/>
        </w:rPr>
        <w:t>Wójta Gminy Lubanie</w:t>
      </w:r>
    </w:p>
    <w:p w:rsidR="00AD6EBF" w:rsidRPr="00AD6EBF" w:rsidRDefault="00F45E06" w:rsidP="00F45E06">
      <w:pPr>
        <w:spacing w:after="0" w:line="240" w:lineRule="auto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</w:t>
      </w:r>
      <w:r w:rsidR="00C46DA5">
        <w:rPr>
          <w:b/>
        </w:rPr>
        <w:t xml:space="preserve">           </w:t>
      </w:r>
      <w:r>
        <w:rPr>
          <w:b/>
        </w:rPr>
        <w:t xml:space="preserve"> </w:t>
      </w:r>
      <w:r w:rsidR="00497658">
        <w:rPr>
          <w:b/>
        </w:rPr>
        <w:t>z dnia 2</w:t>
      </w:r>
      <w:r w:rsidR="00C46DA5">
        <w:rPr>
          <w:b/>
        </w:rPr>
        <w:t>8</w:t>
      </w:r>
      <w:r w:rsidR="00497658">
        <w:rPr>
          <w:b/>
        </w:rPr>
        <w:t xml:space="preserve"> czerwca 2021</w:t>
      </w:r>
      <w:r w:rsidR="00AD6EBF" w:rsidRPr="00AD6EBF">
        <w:rPr>
          <w:b/>
        </w:rPr>
        <w:t xml:space="preserve"> roku </w:t>
      </w:r>
    </w:p>
    <w:p w:rsidR="004A3979" w:rsidRDefault="004A3979" w:rsidP="00F45E06">
      <w:pPr>
        <w:jc w:val="center"/>
        <w:rPr>
          <w:b/>
          <w:sz w:val="24"/>
          <w:szCs w:val="24"/>
        </w:rPr>
      </w:pPr>
    </w:p>
    <w:p w:rsidR="00F45E06" w:rsidRDefault="00AD6EBF" w:rsidP="00F45E06">
      <w:pPr>
        <w:jc w:val="center"/>
        <w:rPr>
          <w:b/>
          <w:sz w:val="24"/>
          <w:szCs w:val="24"/>
        </w:rPr>
      </w:pPr>
      <w:r w:rsidRPr="00F45E06">
        <w:rPr>
          <w:b/>
          <w:sz w:val="24"/>
          <w:szCs w:val="24"/>
        </w:rPr>
        <w:t>Wykaz jednostek objętych skonsol</w:t>
      </w:r>
      <w:r w:rsidR="0036313A" w:rsidRPr="00F45E06">
        <w:rPr>
          <w:b/>
          <w:sz w:val="24"/>
          <w:szCs w:val="24"/>
        </w:rPr>
        <w:t>idowanym bilansem Gminy Lubanie</w:t>
      </w:r>
    </w:p>
    <w:p w:rsidR="004A3979" w:rsidRPr="004A3979" w:rsidRDefault="004A3979" w:rsidP="004A3979">
      <w:pPr>
        <w:spacing w:after="0"/>
        <w:jc w:val="center"/>
        <w:rPr>
          <w:b/>
          <w:sz w:val="24"/>
          <w:szCs w:val="24"/>
        </w:rPr>
      </w:pPr>
    </w:p>
    <w:p w:rsidR="004A3979" w:rsidRDefault="0036313A" w:rsidP="00970EB3">
      <w:pPr>
        <w:spacing w:after="0" w:line="360" w:lineRule="auto"/>
        <w:jc w:val="both"/>
      </w:pPr>
      <w:r>
        <w:t>Gmina Lubanie</w:t>
      </w:r>
      <w:r w:rsidR="00AD6EBF">
        <w:t xml:space="preserve"> jako jednostka samorządu terytorialnego jest jednostką dominującą.</w:t>
      </w:r>
    </w:p>
    <w:p w:rsidR="00F45E06" w:rsidRDefault="00AD6EBF" w:rsidP="00970EB3">
      <w:pPr>
        <w:spacing w:after="0" w:line="360" w:lineRule="auto"/>
        <w:jc w:val="both"/>
      </w:pPr>
      <w:r>
        <w:t xml:space="preserve">W jej skład wchodzą jako jednostki zależne: </w:t>
      </w:r>
    </w:p>
    <w:p w:rsidR="00AD6EBF" w:rsidRDefault="00AD6EBF" w:rsidP="004A3979">
      <w:pPr>
        <w:spacing w:after="120"/>
      </w:pPr>
      <w:r>
        <w:t xml:space="preserve">Jednostki budżetowe: </w:t>
      </w:r>
    </w:p>
    <w:p w:rsidR="00AD6EBF" w:rsidRDefault="0036313A" w:rsidP="004A3979">
      <w:pPr>
        <w:spacing w:after="120"/>
      </w:pPr>
      <w:r>
        <w:t>● Urząd Gminy Lubanie</w:t>
      </w:r>
    </w:p>
    <w:p w:rsidR="00AD6EBF" w:rsidRDefault="00AD6EBF" w:rsidP="004A3979">
      <w:pPr>
        <w:spacing w:after="120"/>
      </w:pPr>
      <w:r>
        <w:t>● Gminny O</w:t>
      </w:r>
      <w:r w:rsidR="0036313A">
        <w:t>środek Pomocy Społecznej</w:t>
      </w:r>
      <w:r w:rsidR="004A3979">
        <w:t xml:space="preserve"> w  Lubaniu</w:t>
      </w:r>
    </w:p>
    <w:p w:rsidR="00AD6EBF" w:rsidRDefault="0036313A" w:rsidP="004A3979">
      <w:pPr>
        <w:spacing w:after="120"/>
      </w:pPr>
      <w:r>
        <w:t xml:space="preserve">● Szkoła Podstawowa im. </w:t>
      </w:r>
      <w:r w:rsidR="00F45E06">
        <w:t xml:space="preserve"> </w:t>
      </w:r>
      <w:r>
        <w:t>Jana Pawła II w Lubaniu</w:t>
      </w:r>
    </w:p>
    <w:p w:rsidR="0036313A" w:rsidRDefault="0036313A" w:rsidP="004A3979">
      <w:pPr>
        <w:spacing w:after="120"/>
      </w:pPr>
      <w:r>
        <w:t>● Szkoła Podstawowa im.  bł</w:t>
      </w:r>
      <w:r w:rsidR="00970EB3">
        <w:t>.</w:t>
      </w:r>
      <w:r>
        <w:t xml:space="preserve"> ks. Jerzego Popiełuszki w </w:t>
      </w:r>
      <w:r w:rsidR="004A3979">
        <w:t>Ustroniu</w:t>
      </w:r>
    </w:p>
    <w:p w:rsidR="00AD6EBF" w:rsidRDefault="0036313A" w:rsidP="004A3979">
      <w:pPr>
        <w:spacing w:after="120"/>
      </w:pPr>
      <w:r>
        <w:t>● Szkoła Podstawowa im. Ziemi Kujawskiej w Przywieczerzynie</w:t>
      </w:r>
    </w:p>
    <w:p w:rsidR="00AD6EBF" w:rsidRDefault="0036313A" w:rsidP="004A3979">
      <w:pPr>
        <w:spacing w:after="120"/>
      </w:pPr>
      <w:r>
        <w:t>● Przedszkole Samorządowe im. Jana Pawła II w Lubaniu</w:t>
      </w:r>
    </w:p>
    <w:p w:rsidR="00AD6EBF" w:rsidRDefault="00F45E06" w:rsidP="004A3979">
      <w:pPr>
        <w:spacing w:after="120"/>
      </w:pPr>
      <w:r>
        <w:t>● Ce</w:t>
      </w:r>
      <w:r w:rsidR="004A3979">
        <w:t>ntrum Usług Wspólnych w Lubaniu</w:t>
      </w:r>
    </w:p>
    <w:p w:rsidR="00AD6EBF" w:rsidRDefault="004A3979" w:rsidP="004A3979">
      <w:pPr>
        <w:spacing w:after="120"/>
      </w:pPr>
      <w:r>
        <w:t>Zakład budżetowy</w:t>
      </w:r>
      <w:r w:rsidR="00AD6EBF">
        <w:t xml:space="preserve"> : </w:t>
      </w:r>
    </w:p>
    <w:p w:rsidR="00AD6EBF" w:rsidRDefault="00AD6EBF" w:rsidP="004A3979">
      <w:pPr>
        <w:spacing w:after="120"/>
      </w:pPr>
      <w:r>
        <w:t xml:space="preserve">● Zakład </w:t>
      </w:r>
      <w:r w:rsidR="0036313A">
        <w:t>Usług Komunalnych Gminy Lubanie w Lubaniu</w:t>
      </w:r>
    </w:p>
    <w:p w:rsidR="00AD6EBF" w:rsidRDefault="00AD6EBF" w:rsidP="004A3979">
      <w:pPr>
        <w:spacing w:after="120"/>
      </w:pPr>
      <w:r>
        <w:t xml:space="preserve"> Instytucje kultury </w:t>
      </w:r>
      <w:r w:rsidR="00F45E06">
        <w:t>:</w:t>
      </w:r>
    </w:p>
    <w:p w:rsidR="00AD6EBF" w:rsidRDefault="00AD6EBF" w:rsidP="004A3979">
      <w:pPr>
        <w:spacing w:after="120"/>
      </w:pPr>
      <w:r>
        <w:t xml:space="preserve">● Gminna </w:t>
      </w:r>
      <w:r w:rsidR="0036313A">
        <w:t>Biblioteka Publiczna w Lubaniu</w:t>
      </w:r>
    </w:p>
    <w:p w:rsidR="00EA5C90" w:rsidRDefault="00AD6EBF" w:rsidP="004A3979">
      <w:pPr>
        <w:spacing w:after="120"/>
      </w:pPr>
      <w:r>
        <w:t>● Gminny Ośrod</w:t>
      </w:r>
      <w:r w:rsidR="0036313A">
        <w:t>ek Kultury w Lubaniu</w:t>
      </w:r>
    </w:p>
    <w:sectPr w:rsidR="00EA5C90" w:rsidSect="00EA5C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D6EBF"/>
    <w:rsid w:val="001A1231"/>
    <w:rsid w:val="00325D20"/>
    <w:rsid w:val="0036313A"/>
    <w:rsid w:val="0038763F"/>
    <w:rsid w:val="004219AD"/>
    <w:rsid w:val="00497658"/>
    <w:rsid w:val="004A3979"/>
    <w:rsid w:val="006A5FBD"/>
    <w:rsid w:val="008A1C15"/>
    <w:rsid w:val="00970EB3"/>
    <w:rsid w:val="00A772A0"/>
    <w:rsid w:val="00AD6EBF"/>
    <w:rsid w:val="00C46DA5"/>
    <w:rsid w:val="00E22CE4"/>
    <w:rsid w:val="00E869CF"/>
    <w:rsid w:val="00EA5C90"/>
    <w:rsid w:val="00F15CF9"/>
    <w:rsid w:val="00F4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5C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FD787-5993-4C4F-A119-4F2F37B78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970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</dc:creator>
  <cp:lastModifiedBy>komputer</cp:lastModifiedBy>
  <cp:revision>2</cp:revision>
  <cp:lastPrinted>2021-07-02T11:24:00Z</cp:lastPrinted>
  <dcterms:created xsi:type="dcterms:W3CDTF">2021-07-05T11:33:00Z</dcterms:created>
  <dcterms:modified xsi:type="dcterms:W3CDTF">2021-07-05T11:33:00Z</dcterms:modified>
</cp:coreProperties>
</file>