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A4" w:rsidRPr="00647E80" w:rsidRDefault="005D17A4" w:rsidP="005D17A4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647E80">
        <w:rPr>
          <w:rFonts w:ascii="Arial" w:eastAsia="Times New Roman" w:hAnsi="Arial" w:cs="Arial"/>
          <w:b/>
          <w:bCs/>
          <w:lang w:eastAsia="pl-PL"/>
        </w:rPr>
        <w:t>ZARZĄDZENIE NR 0050.31.2021</w:t>
      </w:r>
      <w:r w:rsidRPr="00647E80">
        <w:rPr>
          <w:rFonts w:ascii="Arial" w:eastAsia="Times New Roman" w:hAnsi="Arial" w:cs="Arial"/>
          <w:b/>
          <w:bCs/>
          <w:lang w:eastAsia="pl-PL"/>
        </w:rPr>
        <w:br/>
        <w:t>WÓJTA GMINY LUBANIE</w:t>
      </w:r>
    </w:p>
    <w:p w:rsidR="005D17A4" w:rsidRPr="00647E80" w:rsidRDefault="005D17A4" w:rsidP="005D17A4">
      <w:pPr>
        <w:spacing w:line="240" w:lineRule="auto"/>
        <w:ind w:firstLine="0"/>
        <w:jc w:val="center"/>
        <w:rPr>
          <w:rFonts w:ascii="Arial" w:eastAsia="Times New Roman" w:hAnsi="Arial" w:cs="Arial"/>
          <w:lang w:eastAsia="pl-PL"/>
        </w:rPr>
      </w:pPr>
      <w:r w:rsidRPr="00647E80">
        <w:rPr>
          <w:rFonts w:ascii="Arial" w:eastAsia="Times New Roman" w:hAnsi="Arial" w:cs="Arial"/>
          <w:lang w:eastAsia="pl-PL"/>
        </w:rPr>
        <w:t>z dnia 20 sierpnia 2021 r.</w:t>
      </w:r>
    </w:p>
    <w:p w:rsidR="005D17A4" w:rsidRPr="00647E80" w:rsidRDefault="005D17A4" w:rsidP="005D17A4">
      <w:pPr>
        <w:spacing w:line="240" w:lineRule="auto"/>
        <w:ind w:firstLine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647E80">
        <w:rPr>
          <w:rFonts w:ascii="Arial" w:eastAsia="Times New Roman" w:hAnsi="Arial" w:cs="Arial"/>
          <w:b/>
          <w:bCs/>
          <w:lang w:eastAsia="pl-PL"/>
        </w:rPr>
        <w:t xml:space="preserve">w sprawie ustalenia normy zużycia paliwa (oleju napędowego) dla ciągnika rolniczego KUBOTA M5112 nr rejestracyjny CWL 16270 stanowiących własność Gminy Lubanie </w:t>
      </w:r>
    </w:p>
    <w:p w:rsidR="005D17A4" w:rsidRPr="00647E80" w:rsidRDefault="00BC7F60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  <w:r w:rsidRPr="00647E80">
        <w:rPr>
          <w:rFonts w:ascii="Arial" w:eastAsia="Times New Roman" w:hAnsi="Arial" w:cs="Arial"/>
          <w:color w:val="212529"/>
          <w:lang w:eastAsia="pl-PL"/>
        </w:rPr>
        <w:t>Na podstawie art. 30 ust. 2 pkt. 3</w:t>
      </w:r>
      <w:r w:rsidR="005D17A4" w:rsidRPr="00647E80">
        <w:rPr>
          <w:rFonts w:ascii="Arial" w:eastAsia="Times New Roman" w:hAnsi="Arial" w:cs="Arial"/>
          <w:color w:val="212529"/>
          <w:lang w:eastAsia="pl-PL"/>
        </w:rPr>
        <w:t> ustawy z dnia 8 marca 1990 r. o samorządzie gminnym (</w:t>
      </w:r>
      <w:proofErr w:type="spellStart"/>
      <w:r w:rsidR="005D17A4" w:rsidRPr="00647E80">
        <w:rPr>
          <w:rFonts w:ascii="Arial" w:hAnsi="Arial" w:cs="Arial"/>
        </w:rPr>
        <w:t>t.j</w:t>
      </w:r>
      <w:proofErr w:type="spellEnd"/>
      <w:r w:rsidR="005D17A4" w:rsidRPr="00647E80">
        <w:rPr>
          <w:rFonts w:ascii="Arial" w:hAnsi="Arial" w:cs="Arial"/>
        </w:rPr>
        <w:t>. Dz. U. z 2021 r. poz. 1372.</w:t>
      </w:r>
      <w:r w:rsidR="005D17A4" w:rsidRPr="00647E80">
        <w:rPr>
          <w:rFonts w:ascii="Arial" w:eastAsia="Times New Roman" w:hAnsi="Arial" w:cs="Arial"/>
          <w:color w:val="212529"/>
          <w:lang w:eastAsia="pl-PL"/>
        </w:rPr>
        <w:t>) zarządzam, co następuje:</w:t>
      </w:r>
    </w:p>
    <w:p w:rsidR="005D17A4" w:rsidRPr="00647E80" w:rsidRDefault="005D17A4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</w:p>
    <w:p w:rsidR="005D17A4" w:rsidRPr="00647E80" w:rsidRDefault="005D17A4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  <w:r w:rsidRPr="00647E80">
        <w:rPr>
          <w:rFonts w:ascii="Arial" w:eastAsia="Times New Roman" w:hAnsi="Arial" w:cs="Arial"/>
          <w:b/>
          <w:bCs/>
          <w:color w:val="212529"/>
          <w:lang w:eastAsia="pl-PL"/>
        </w:rPr>
        <w:t>§ 1.</w:t>
      </w:r>
      <w:r w:rsidRPr="00647E80">
        <w:rPr>
          <w:rFonts w:ascii="Arial" w:eastAsia="Times New Roman" w:hAnsi="Arial" w:cs="Arial"/>
          <w:color w:val="212529"/>
          <w:lang w:eastAsia="pl-PL"/>
        </w:rPr>
        <w:t xml:space="preserve"> Ustalam normę zużycia paliwa (oleju napędowego) dla ciągnika rolniczego </w:t>
      </w:r>
      <w:r w:rsidRPr="00647E80">
        <w:rPr>
          <w:rFonts w:ascii="Arial" w:eastAsia="Times New Roman" w:hAnsi="Arial" w:cs="Arial"/>
          <w:b/>
          <w:bCs/>
          <w:lang w:eastAsia="pl-PL"/>
        </w:rPr>
        <w:t xml:space="preserve">KUBOTA M5112 nr rejestracyjny CWL 16270 </w:t>
      </w:r>
      <w:r w:rsidRPr="00647E80">
        <w:rPr>
          <w:rFonts w:ascii="Arial" w:eastAsia="Times New Roman" w:hAnsi="Arial" w:cs="Arial"/>
          <w:color w:val="212529"/>
          <w:lang w:eastAsia="pl-PL"/>
        </w:rPr>
        <w:t xml:space="preserve"> w w</w:t>
      </w:r>
      <w:r w:rsidR="0003410F" w:rsidRPr="00647E80">
        <w:rPr>
          <w:rFonts w:ascii="Arial" w:eastAsia="Times New Roman" w:hAnsi="Arial" w:cs="Arial"/>
          <w:color w:val="212529"/>
          <w:lang w:eastAsia="pl-PL"/>
        </w:rPr>
        <w:t>ysokości:</w:t>
      </w:r>
      <w:r w:rsidR="0003410F" w:rsidRPr="00647E80">
        <w:rPr>
          <w:rFonts w:ascii="Arial" w:eastAsia="Times New Roman" w:hAnsi="Arial" w:cs="Arial"/>
          <w:color w:val="212529"/>
          <w:lang w:eastAsia="pl-PL"/>
        </w:rPr>
        <w:br/>
        <w:t>- 5 litrów</w:t>
      </w:r>
      <w:r w:rsidRPr="00647E80">
        <w:rPr>
          <w:rFonts w:ascii="Arial" w:eastAsia="Times New Roman" w:hAnsi="Arial" w:cs="Arial"/>
          <w:color w:val="212529"/>
          <w:lang w:eastAsia="pl-PL"/>
        </w:rPr>
        <w:t xml:space="preserve"> na 1 </w:t>
      </w:r>
      <w:proofErr w:type="spellStart"/>
      <w:r w:rsidRPr="00647E80">
        <w:rPr>
          <w:rFonts w:ascii="Arial" w:eastAsia="Times New Roman" w:hAnsi="Arial" w:cs="Arial"/>
          <w:color w:val="212529"/>
          <w:lang w:eastAsia="pl-PL"/>
        </w:rPr>
        <w:t>mth</w:t>
      </w:r>
      <w:proofErr w:type="spellEnd"/>
      <w:r w:rsidRPr="00647E80">
        <w:rPr>
          <w:rFonts w:ascii="Arial" w:eastAsia="Times New Roman" w:hAnsi="Arial" w:cs="Arial"/>
          <w:color w:val="212529"/>
          <w:lang w:eastAsia="pl-PL"/>
        </w:rPr>
        <w:t xml:space="preserve"> </w:t>
      </w:r>
      <w:r w:rsidR="002C012C" w:rsidRPr="00647E80">
        <w:rPr>
          <w:rFonts w:ascii="Arial" w:eastAsia="Times New Roman" w:hAnsi="Arial" w:cs="Arial"/>
          <w:color w:val="212529"/>
          <w:lang w:eastAsia="pl-PL"/>
        </w:rPr>
        <w:t>pracy.</w:t>
      </w:r>
      <w:r w:rsidRPr="00647E80">
        <w:rPr>
          <w:rFonts w:ascii="Arial" w:eastAsia="Times New Roman" w:hAnsi="Arial" w:cs="Arial"/>
          <w:color w:val="212529"/>
          <w:lang w:eastAsia="pl-PL"/>
        </w:rPr>
        <w:t> </w:t>
      </w:r>
    </w:p>
    <w:p w:rsidR="005D17A4" w:rsidRPr="00647E80" w:rsidRDefault="005D17A4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  <w:r w:rsidRPr="00647E80">
        <w:rPr>
          <w:rFonts w:ascii="Arial" w:eastAsia="Times New Roman" w:hAnsi="Arial" w:cs="Arial"/>
          <w:b/>
          <w:bCs/>
          <w:color w:val="212529"/>
          <w:lang w:eastAsia="pl-PL"/>
        </w:rPr>
        <w:t>§ 2.</w:t>
      </w:r>
      <w:r w:rsidRPr="00647E80">
        <w:rPr>
          <w:rFonts w:ascii="Arial" w:eastAsia="Times New Roman" w:hAnsi="Arial" w:cs="Arial"/>
          <w:color w:val="212529"/>
          <w:lang w:eastAsia="pl-PL"/>
        </w:rPr>
        <w:t> 1. Podstawą do rozliczenia zużycia paliwa przez pojazd jest karta drogowa</w:t>
      </w:r>
      <w:r w:rsidR="00437629" w:rsidRPr="00647E80">
        <w:rPr>
          <w:rFonts w:ascii="Arial" w:eastAsia="Times New Roman" w:hAnsi="Arial" w:cs="Arial"/>
          <w:color w:val="212529"/>
          <w:lang w:eastAsia="pl-PL"/>
        </w:rPr>
        <w:t xml:space="preserve"> prowadzona </w:t>
      </w:r>
      <w:r w:rsidRPr="00647E80">
        <w:rPr>
          <w:rFonts w:ascii="Arial" w:eastAsia="Times New Roman" w:hAnsi="Arial" w:cs="Arial"/>
          <w:color w:val="212529"/>
          <w:lang w:eastAsia="pl-PL"/>
        </w:rPr>
        <w:t xml:space="preserve"> oddzielnie n</w:t>
      </w:r>
      <w:r w:rsidR="00437629" w:rsidRPr="00647E80">
        <w:rPr>
          <w:rFonts w:ascii="Arial" w:eastAsia="Times New Roman" w:hAnsi="Arial" w:cs="Arial"/>
          <w:color w:val="212529"/>
          <w:lang w:eastAsia="pl-PL"/>
        </w:rPr>
        <w:t>a każdy dzień .</w:t>
      </w:r>
      <w:r w:rsidRPr="00647E80">
        <w:rPr>
          <w:rFonts w:ascii="Arial" w:eastAsia="Times New Roman" w:hAnsi="Arial" w:cs="Arial"/>
          <w:color w:val="212529"/>
          <w:lang w:eastAsia="pl-PL"/>
        </w:rPr>
        <w:br/>
        <w:t>2. Kierowca odpowiedzialny jest za prawidłowe dokonywanie zapisów w karcie drogowej lub karcie pracy pojazdu.</w:t>
      </w:r>
      <w:r w:rsidRPr="00647E80">
        <w:rPr>
          <w:rFonts w:ascii="Arial" w:eastAsia="Times New Roman" w:hAnsi="Arial" w:cs="Arial"/>
          <w:color w:val="212529"/>
          <w:lang w:eastAsia="pl-PL"/>
        </w:rPr>
        <w:br/>
        <w:t>3. Kierowca - czytelnie i zgodnie ze stanem faktycznym odnotowuje w </w:t>
      </w:r>
      <w:r w:rsidR="002C012C" w:rsidRPr="00647E80">
        <w:rPr>
          <w:rFonts w:ascii="Arial" w:eastAsia="Times New Roman" w:hAnsi="Arial" w:cs="Arial"/>
          <w:color w:val="212529"/>
          <w:lang w:eastAsia="pl-PL"/>
        </w:rPr>
        <w:t xml:space="preserve">karcie drogowej </w:t>
      </w:r>
      <w:r w:rsidRPr="00647E80">
        <w:rPr>
          <w:rFonts w:ascii="Arial" w:eastAsia="Times New Roman" w:hAnsi="Arial" w:cs="Arial"/>
          <w:color w:val="212529"/>
          <w:lang w:eastAsia="pl-PL"/>
        </w:rPr>
        <w:t xml:space="preserve"> wskazan</w:t>
      </w:r>
      <w:r w:rsidR="002C012C" w:rsidRPr="00647E80">
        <w:rPr>
          <w:rFonts w:ascii="Arial" w:eastAsia="Times New Roman" w:hAnsi="Arial" w:cs="Arial"/>
          <w:color w:val="212529"/>
          <w:lang w:eastAsia="pl-PL"/>
        </w:rPr>
        <w:t>ie licznika  przy rozpoczęciu  i po zakończeniu pracy</w:t>
      </w:r>
      <w:r w:rsidRPr="00647E80">
        <w:rPr>
          <w:rFonts w:ascii="Arial" w:eastAsia="Times New Roman" w:hAnsi="Arial" w:cs="Arial"/>
          <w:color w:val="212529"/>
          <w:lang w:eastAsia="pl-PL"/>
        </w:rPr>
        <w:t>, godzinę rozpoczęcia i zakończenia pracy pojazdu, jak również zużycie paliwa.</w:t>
      </w:r>
    </w:p>
    <w:p w:rsidR="005D17A4" w:rsidRPr="00647E80" w:rsidRDefault="005D17A4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  <w:r w:rsidRPr="00647E80">
        <w:rPr>
          <w:rFonts w:ascii="Arial" w:eastAsia="Times New Roman" w:hAnsi="Arial" w:cs="Arial"/>
          <w:color w:val="212529"/>
          <w:lang w:eastAsia="pl-PL"/>
        </w:rPr>
        <w:t> </w:t>
      </w:r>
    </w:p>
    <w:p w:rsidR="005D17A4" w:rsidRPr="00647E80" w:rsidRDefault="005D17A4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  <w:r w:rsidRPr="00647E80">
        <w:rPr>
          <w:rFonts w:ascii="Arial" w:eastAsia="Times New Roman" w:hAnsi="Arial" w:cs="Arial"/>
          <w:b/>
          <w:bCs/>
          <w:color w:val="212529"/>
          <w:lang w:eastAsia="pl-PL"/>
        </w:rPr>
        <w:t>§ 3.</w:t>
      </w:r>
      <w:r w:rsidRPr="00647E80">
        <w:rPr>
          <w:rFonts w:ascii="Arial" w:eastAsia="Times New Roman" w:hAnsi="Arial" w:cs="Arial"/>
          <w:color w:val="212529"/>
          <w:lang w:eastAsia="pl-PL"/>
        </w:rPr>
        <w:t> Każdorazowe przekroczenie normy zużycia paliwa wymaga złożenia pisemnego wyjaśnienia do Wójta i jego akceptacji.</w:t>
      </w:r>
    </w:p>
    <w:p w:rsidR="005D17A4" w:rsidRPr="00647E80" w:rsidRDefault="005D17A4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  <w:r w:rsidRPr="00647E80">
        <w:rPr>
          <w:rFonts w:ascii="Arial" w:eastAsia="Times New Roman" w:hAnsi="Arial" w:cs="Arial"/>
          <w:color w:val="212529"/>
          <w:lang w:eastAsia="pl-PL"/>
        </w:rPr>
        <w:t> </w:t>
      </w:r>
    </w:p>
    <w:p w:rsidR="005D17A4" w:rsidRPr="00647E80" w:rsidRDefault="005D17A4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  <w:r w:rsidRPr="00647E80">
        <w:rPr>
          <w:rFonts w:ascii="Arial" w:eastAsia="Times New Roman" w:hAnsi="Arial" w:cs="Arial"/>
          <w:b/>
          <w:bCs/>
          <w:color w:val="212529"/>
          <w:lang w:eastAsia="pl-PL"/>
        </w:rPr>
        <w:t>§ 4.</w:t>
      </w:r>
      <w:r w:rsidRPr="00647E80">
        <w:rPr>
          <w:rFonts w:ascii="Arial" w:eastAsia="Times New Roman" w:hAnsi="Arial" w:cs="Arial"/>
          <w:color w:val="212529"/>
          <w:lang w:eastAsia="pl-PL"/>
        </w:rPr>
        <w:t> Wykonanie zarządzenia powierzam pracownikowi rozliczającemu pracę kierowcy.</w:t>
      </w:r>
    </w:p>
    <w:p w:rsidR="005D17A4" w:rsidRPr="00647E80" w:rsidRDefault="005D17A4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</w:p>
    <w:p w:rsidR="005D17A4" w:rsidRPr="00647E80" w:rsidRDefault="005D17A4" w:rsidP="005D17A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12529"/>
          <w:lang w:eastAsia="pl-PL"/>
        </w:rPr>
      </w:pPr>
      <w:r w:rsidRPr="00647E80">
        <w:rPr>
          <w:rFonts w:ascii="Arial" w:eastAsia="Times New Roman" w:hAnsi="Arial" w:cs="Arial"/>
          <w:b/>
          <w:bCs/>
          <w:color w:val="212529"/>
          <w:lang w:eastAsia="pl-PL"/>
        </w:rPr>
        <w:t>§ 5.</w:t>
      </w:r>
      <w:r w:rsidRPr="00647E80">
        <w:rPr>
          <w:rFonts w:ascii="Arial" w:eastAsia="Times New Roman" w:hAnsi="Arial" w:cs="Arial"/>
          <w:color w:val="212529"/>
          <w:lang w:eastAsia="pl-PL"/>
        </w:rPr>
        <w:t> Zarządzenie wchodzi w życie z dniem podjęcia.</w:t>
      </w:r>
    </w:p>
    <w:p w:rsidR="00FE700C" w:rsidRPr="00647E80" w:rsidRDefault="00FE700C">
      <w:pPr>
        <w:rPr>
          <w:rFonts w:ascii="Arial" w:hAnsi="Arial" w:cs="Arial"/>
        </w:rPr>
      </w:pPr>
    </w:p>
    <w:sectPr w:rsidR="00FE700C" w:rsidRPr="00647E80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17A4"/>
    <w:rsid w:val="0003410F"/>
    <w:rsid w:val="002C012C"/>
    <w:rsid w:val="00437629"/>
    <w:rsid w:val="004539E0"/>
    <w:rsid w:val="004B0679"/>
    <w:rsid w:val="005D17A4"/>
    <w:rsid w:val="00647E80"/>
    <w:rsid w:val="006D40F4"/>
    <w:rsid w:val="00B65F0A"/>
    <w:rsid w:val="00BC7F60"/>
    <w:rsid w:val="00BF1B01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D17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46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5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cp:lastPrinted>2021-10-27T10:36:00Z</cp:lastPrinted>
  <dcterms:created xsi:type="dcterms:W3CDTF">2021-10-28T07:55:00Z</dcterms:created>
  <dcterms:modified xsi:type="dcterms:W3CDTF">2021-10-28T07:56:00Z</dcterms:modified>
</cp:coreProperties>
</file>