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b/>
          <w:bCs/>
          <w:caps/>
          <w:sz w:val="22"/>
          <w:szCs w:val="22"/>
        </w:rPr>
        <w:t>ZARZĄDZENIE NR 0050.</w:t>
      </w:r>
      <w:r w:rsidR="006C6CDD" w:rsidRPr="004F6852">
        <w:rPr>
          <w:rFonts w:ascii="Arial" w:hAnsi="Arial" w:cs="Arial"/>
          <w:b/>
          <w:bCs/>
          <w:caps/>
          <w:sz w:val="22"/>
          <w:szCs w:val="22"/>
        </w:rPr>
        <w:t>41</w:t>
      </w:r>
      <w:r w:rsidRPr="004F6852">
        <w:rPr>
          <w:rFonts w:ascii="Arial" w:hAnsi="Arial" w:cs="Arial"/>
          <w:b/>
          <w:bCs/>
          <w:caps/>
          <w:sz w:val="22"/>
          <w:szCs w:val="22"/>
        </w:rPr>
        <w:t>.2022</w:t>
      </w:r>
      <w:r w:rsidRPr="004F6852">
        <w:rPr>
          <w:rFonts w:ascii="Arial" w:hAnsi="Arial" w:cs="Arial"/>
          <w:b/>
          <w:bCs/>
          <w:caps/>
          <w:sz w:val="22"/>
          <w:szCs w:val="22"/>
        </w:rPr>
        <w:br/>
        <w:t>WÓJTA GMINY LUBANIE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852">
        <w:rPr>
          <w:rFonts w:ascii="Arial" w:hAnsi="Arial" w:cs="Arial"/>
          <w:b/>
          <w:sz w:val="22"/>
          <w:szCs w:val="22"/>
        </w:rPr>
        <w:t>z dnia 08.06.2022 r.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sz w:val="22"/>
          <w:szCs w:val="22"/>
        </w:rPr>
        <w:t> </w:t>
      </w:r>
    </w:p>
    <w:p w:rsidR="0089212F" w:rsidRPr="004F6852" w:rsidRDefault="0089212F" w:rsidP="0089212F">
      <w:pPr>
        <w:pStyle w:val="NormalnyWeb"/>
        <w:keepNext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6852">
        <w:rPr>
          <w:rFonts w:ascii="Arial" w:hAnsi="Arial" w:cs="Arial"/>
          <w:b/>
          <w:bCs/>
          <w:sz w:val="22"/>
          <w:szCs w:val="22"/>
        </w:rPr>
        <w:t xml:space="preserve">w sprawie powołania Komisji konkursowej do przeprowadzenia konkursu na stanowisko dyrektora Gminnego Ośrodka Kultury w Lubaniu </w:t>
      </w:r>
    </w:p>
    <w:p w:rsidR="0089212F" w:rsidRPr="004F6852" w:rsidRDefault="0089212F" w:rsidP="0089212F">
      <w:pPr>
        <w:pStyle w:val="NormalnyWeb"/>
        <w:keepNext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89212F" w:rsidRPr="004F6852" w:rsidRDefault="006C6CDD" w:rsidP="003A0733">
      <w:pPr>
        <w:pStyle w:val="NormalnyWeb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sz w:val="22"/>
          <w:szCs w:val="22"/>
        </w:rPr>
        <w:t>Na podstawie art. 16</w:t>
      </w:r>
      <w:r w:rsidR="0089212F" w:rsidRPr="004F6852">
        <w:rPr>
          <w:rFonts w:ascii="Arial" w:hAnsi="Arial" w:cs="Arial"/>
          <w:sz w:val="22"/>
          <w:szCs w:val="22"/>
        </w:rPr>
        <w:t xml:space="preserve"> ustawy z dnia 25 października </w:t>
      </w:r>
      <w:r w:rsidRPr="004F6852">
        <w:rPr>
          <w:rFonts w:ascii="Arial" w:hAnsi="Arial" w:cs="Arial"/>
          <w:sz w:val="22"/>
          <w:szCs w:val="22"/>
        </w:rPr>
        <w:t xml:space="preserve">1991r. o organizowaniu </w:t>
      </w:r>
      <w:r w:rsidR="0089212F" w:rsidRPr="004F6852">
        <w:rPr>
          <w:rFonts w:ascii="Arial" w:hAnsi="Arial" w:cs="Arial"/>
          <w:sz w:val="22"/>
          <w:szCs w:val="22"/>
        </w:rPr>
        <w:t>i prowadzeniu działalności kulturalnej (</w:t>
      </w:r>
      <w:proofErr w:type="spellStart"/>
      <w:r w:rsidR="0089212F" w:rsidRPr="004F6852">
        <w:rPr>
          <w:rFonts w:ascii="Arial" w:hAnsi="Arial" w:cs="Arial"/>
          <w:sz w:val="22"/>
          <w:szCs w:val="22"/>
        </w:rPr>
        <w:t>t.j</w:t>
      </w:r>
      <w:proofErr w:type="spellEnd"/>
      <w:r w:rsidR="0089212F" w:rsidRPr="004F6852">
        <w:rPr>
          <w:rFonts w:ascii="Arial" w:hAnsi="Arial" w:cs="Arial"/>
          <w:sz w:val="22"/>
          <w:szCs w:val="22"/>
        </w:rPr>
        <w:t>. Dz. U. z 2020 r. poz. 194.), art. 30 ust. 2 pkt. 5 ustawy z dnia 8 marca 1990r. o samorządzie gminnym (</w:t>
      </w:r>
      <w:proofErr w:type="spellStart"/>
      <w:r w:rsidR="0089212F" w:rsidRPr="004F6852">
        <w:rPr>
          <w:rFonts w:ascii="Arial" w:hAnsi="Arial" w:cs="Arial"/>
          <w:sz w:val="22"/>
          <w:szCs w:val="22"/>
        </w:rPr>
        <w:t>t.j</w:t>
      </w:r>
      <w:proofErr w:type="spellEnd"/>
      <w:r w:rsidR="0089212F" w:rsidRPr="004F6852">
        <w:rPr>
          <w:rFonts w:ascii="Arial" w:hAnsi="Arial" w:cs="Arial"/>
          <w:sz w:val="22"/>
          <w:szCs w:val="22"/>
        </w:rPr>
        <w:t>. Dz. U. z 2022 r. poz. 559, poz. 583.</w:t>
      </w:r>
      <w:r w:rsidR="003A0733" w:rsidRPr="004F6852">
        <w:rPr>
          <w:rFonts w:ascii="Arial" w:hAnsi="Arial" w:cs="Arial"/>
          <w:sz w:val="22"/>
          <w:szCs w:val="22"/>
        </w:rPr>
        <w:t>)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ind w:firstLine="227"/>
        <w:jc w:val="center"/>
        <w:rPr>
          <w:rFonts w:ascii="Arial" w:hAnsi="Arial" w:cs="Arial"/>
          <w:b/>
          <w:sz w:val="22"/>
          <w:szCs w:val="22"/>
        </w:rPr>
      </w:pPr>
      <w:r w:rsidRPr="004F6852">
        <w:rPr>
          <w:rFonts w:ascii="Arial" w:hAnsi="Arial" w:cs="Arial"/>
          <w:b/>
          <w:sz w:val="22"/>
          <w:szCs w:val="22"/>
        </w:rPr>
        <w:t>zarządzam co następuje: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b/>
          <w:color w:val="000000" w:themeColor="text1"/>
          <w:sz w:val="22"/>
          <w:szCs w:val="22"/>
        </w:rPr>
        <w:t>§</w:t>
      </w:r>
      <w:r w:rsidRPr="004F6852">
        <w:rPr>
          <w:rFonts w:ascii="Arial" w:hAnsi="Arial" w:cs="Arial"/>
          <w:b/>
          <w:bCs/>
          <w:sz w:val="22"/>
          <w:szCs w:val="22"/>
        </w:rPr>
        <w:t> 1. </w:t>
      </w:r>
      <w:r w:rsidRPr="004F6852">
        <w:rPr>
          <w:rFonts w:ascii="Arial" w:hAnsi="Arial" w:cs="Arial"/>
          <w:sz w:val="22"/>
          <w:szCs w:val="22"/>
        </w:rPr>
        <w:t>1. Powołuję Komisję konkursową w celu przeprowadzenia konkurs na stanowisko dyrektora Gminnego Ośrodka Kultury w Lubaniu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sz w:val="22"/>
          <w:szCs w:val="22"/>
        </w:rPr>
        <w:t xml:space="preserve">2.  </w:t>
      </w:r>
      <w:r w:rsidR="003A0733" w:rsidRPr="004F6852">
        <w:rPr>
          <w:rFonts w:ascii="Arial" w:hAnsi="Arial" w:cs="Arial"/>
          <w:sz w:val="22"/>
          <w:szCs w:val="22"/>
        </w:rPr>
        <w:t>W skład komisj</w:t>
      </w:r>
      <w:r w:rsidRPr="004F6852">
        <w:rPr>
          <w:rFonts w:ascii="Arial" w:hAnsi="Arial" w:cs="Arial"/>
          <w:sz w:val="22"/>
          <w:szCs w:val="22"/>
        </w:rPr>
        <w:t>i wchodzą:</w:t>
      </w:r>
    </w:p>
    <w:p w:rsidR="003B0E23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sz w:val="22"/>
          <w:szCs w:val="22"/>
        </w:rPr>
        <w:t xml:space="preserve">- Kamila Hołtyn </w:t>
      </w:r>
      <w:r w:rsidR="003B0E23" w:rsidRPr="004F6852">
        <w:rPr>
          <w:rFonts w:ascii="Arial" w:hAnsi="Arial" w:cs="Arial"/>
          <w:sz w:val="22"/>
          <w:szCs w:val="22"/>
        </w:rPr>
        <w:t>–</w:t>
      </w:r>
      <w:r w:rsidRPr="004F6852">
        <w:rPr>
          <w:rFonts w:ascii="Arial" w:hAnsi="Arial" w:cs="Arial"/>
          <w:sz w:val="22"/>
          <w:szCs w:val="22"/>
        </w:rPr>
        <w:t xml:space="preserve"> </w:t>
      </w:r>
      <w:r w:rsidR="003B0E23" w:rsidRPr="004F6852">
        <w:rPr>
          <w:rFonts w:ascii="Arial" w:hAnsi="Arial" w:cs="Arial"/>
          <w:sz w:val="22"/>
          <w:szCs w:val="22"/>
        </w:rPr>
        <w:t>Przewodnicząca Komisji</w:t>
      </w:r>
      <w:r w:rsidR="003A0733" w:rsidRPr="004F6852">
        <w:rPr>
          <w:rFonts w:ascii="Arial" w:hAnsi="Arial" w:cs="Arial"/>
          <w:sz w:val="22"/>
          <w:szCs w:val="22"/>
        </w:rPr>
        <w:t>,</w:t>
      </w:r>
    </w:p>
    <w:p w:rsidR="003B0E23" w:rsidRPr="004F6852" w:rsidRDefault="003B0E23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sz w:val="22"/>
          <w:szCs w:val="22"/>
        </w:rPr>
        <w:t>- Żanna Kaniuka – Członek Komisji</w:t>
      </w:r>
      <w:r w:rsidR="003A0733" w:rsidRPr="004F6852">
        <w:rPr>
          <w:rFonts w:ascii="Arial" w:hAnsi="Arial" w:cs="Arial"/>
          <w:sz w:val="22"/>
          <w:szCs w:val="22"/>
        </w:rPr>
        <w:t>,</w:t>
      </w:r>
    </w:p>
    <w:p w:rsidR="0089212F" w:rsidRPr="004F6852" w:rsidRDefault="003B0E23" w:rsidP="003B0E2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sz w:val="22"/>
          <w:szCs w:val="22"/>
        </w:rPr>
        <w:t xml:space="preserve">- Agnieszka </w:t>
      </w:r>
      <w:proofErr w:type="spellStart"/>
      <w:r w:rsidRPr="004F6852">
        <w:rPr>
          <w:rFonts w:ascii="Arial" w:hAnsi="Arial" w:cs="Arial"/>
          <w:sz w:val="22"/>
          <w:szCs w:val="22"/>
        </w:rPr>
        <w:t>Dębczyńska</w:t>
      </w:r>
      <w:proofErr w:type="spellEnd"/>
      <w:r w:rsidRPr="004F6852">
        <w:rPr>
          <w:rFonts w:ascii="Arial" w:hAnsi="Arial" w:cs="Arial"/>
          <w:sz w:val="22"/>
          <w:szCs w:val="22"/>
        </w:rPr>
        <w:t xml:space="preserve"> – Członek Komisji</w:t>
      </w:r>
      <w:r w:rsidR="0089212F" w:rsidRPr="004F6852">
        <w:rPr>
          <w:rFonts w:ascii="Arial" w:hAnsi="Arial" w:cs="Arial"/>
          <w:sz w:val="22"/>
          <w:szCs w:val="22"/>
        </w:rPr>
        <w:t>.</w:t>
      </w:r>
    </w:p>
    <w:p w:rsidR="003B0E23" w:rsidRPr="004F6852" w:rsidRDefault="0089212F" w:rsidP="003B0E23">
      <w:pPr>
        <w:pStyle w:val="NormalnyWeb"/>
        <w:keepNext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852">
        <w:rPr>
          <w:rFonts w:ascii="Arial" w:hAnsi="Arial" w:cs="Arial"/>
          <w:b/>
          <w:color w:val="000000" w:themeColor="text1"/>
          <w:sz w:val="22"/>
          <w:szCs w:val="22"/>
        </w:rPr>
        <w:t>§</w:t>
      </w:r>
      <w:r w:rsidRPr="004F6852">
        <w:rPr>
          <w:rFonts w:ascii="Arial" w:hAnsi="Arial" w:cs="Arial"/>
          <w:b/>
          <w:bCs/>
          <w:sz w:val="22"/>
          <w:szCs w:val="22"/>
        </w:rPr>
        <w:t> 2. </w:t>
      </w:r>
      <w:r w:rsidRPr="004F6852">
        <w:rPr>
          <w:rFonts w:ascii="Arial" w:hAnsi="Arial" w:cs="Arial"/>
          <w:sz w:val="22"/>
          <w:szCs w:val="22"/>
        </w:rPr>
        <w:t> </w:t>
      </w:r>
      <w:r w:rsidR="003B0E23" w:rsidRPr="004F6852">
        <w:rPr>
          <w:rFonts w:ascii="Arial" w:hAnsi="Arial" w:cs="Arial"/>
          <w:sz w:val="22"/>
          <w:szCs w:val="22"/>
        </w:rPr>
        <w:t xml:space="preserve">1. Szczegółowy tryb pracy Komisji konkursowej określa </w:t>
      </w:r>
      <w:r w:rsidRPr="004F6852">
        <w:rPr>
          <w:rFonts w:ascii="Arial" w:hAnsi="Arial" w:cs="Arial"/>
          <w:sz w:val="22"/>
          <w:szCs w:val="22"/>
        </w:rPr>
        <w:t xml:space="preserve">Regulamin konkursu na stanowisko dyrektora Gminnego Ośrodka Kultury w Lubaniu stanowiący załącznik nr 2 do </w:t>
      </w:r>
      <w:r w:rsidR="003B0E23" w:rsidRPr="004F6852">
        <w:rPr>
          <w:rFonts w:ascii="Arial" w:hAnsi="Arial" w:cs="Arial"/>
          <w:sz w:val="22"/>
          <w:szCs w:val="22"/>
        </w:rPr>
        <w:t>Z</w:t>
      </w:r>
      <w:r w:rsidRPr="004F6852">
        <w:rPr>
          <w:rFonts w:ascii="Arial" w:hAnsi="Arial" w:cs="Arial"/>
          <w:sz w:val="22"/>
          <w:szCs w:val="22"/>
        </w:rPr>
        <w:t>arządzenia</w:t>
      </w:r>
      <w:r w:rsidR="003B0E23" w:rsidRPr="004F6852">
        <w:rPr>
          <w:rFonts w:ascii="Arial" w:hAnsi="Arial" w:cs="Arial"/>
          <w:sz w:val="22"/>
          <w:szCs w:val="22"/>
        </w:rPr>
        <w:t xml:space="preserve"> nr 0050.37</w:t>
      </w:r>
      <w:r w:rsidRPr="004F6852">
        <w:rPr>
          <w:rFonts w:ascii="Arial" w:hAnsi="Arial" w:cs="Arial"/>
          <w:sz w:val="22"/>
          <w:szCs w:val="22"/>
        </w:rPr>
        <w:t>.</w:t>
      </w:r>
      <w:r w:rsidR="003B0E23" w:rsidRPr="004F6852">
        <w:rPr>
          <w:rFonts w:ascii="Arial" w:hAnsi="Arial" w:cs="Arial"/>
          <w:sz w:val="22"/>
          <w:szCs w:val="22"/>
        </w:rPr>
        <w:t>2022 Wójta Gminy Lubanie z dnia 17 maja 2022 roku</w:t>
      </w:r>
      <w:r w:rsidR="003B0E23" w:rsidRPr="004F6852">
        <w:rPr>
          <w:rFonts w:ascii="Arial" w:hAnsi="Arial" w:cs="Arial"/>
          <w:b/>
          <w:bCs/>
          <w:sz w:val="22"/>
          <w:szCs w:val="22"/>
        </w:rPr>
        <w:t xml:space="preserve"> </w:t>
      </w:r>
      <w:r w:rsidR="003B0E23" w:rsidRPr="004F6852">
        <w:rPr>
          <w:rFonts w:ascii="Arial" w:hAnsi="Arial" w:cs="Arial"/>
          <w:bCs/>
          <w:sz w:val="22"/>
          <w:szCs w:val="22"/>
        </w:rPr>
        <w:t>w sprawie ogłoszenia konkursu na stanowisko dyrektora Gminnego Ośrodka Kultury w Lubaniu oraz określenia regulaminu konkursu.</w:t>
      </w:r>
    </w:p>
    <w:p w:rsidR="0089212F" w:rsidRPr="004F6852" w:rsidRDefault="003B0E23" w:rsidP="003B0E23">
      <w:pPr>
        <w:pStyle w:val="NormalnyWeb"/>
        <w:keepNext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852">
        <w:rPr>
          <w:rFonts w:ascii="Arial" w:hAnsi="Arial" w:cs="Arial"/>
          <w:bCs/>
          <w:sz w:val="22"/>
          <w:szCs w:val="22"/>
        </w:rPr>
        <w:t>2. Komisja kończy swoją działalność po dokonaniu czynności, do których została powołana.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b/>
          <w:color w:val="000000" w:themeColor="text1"/>
          <w:sz w:val="22"/>
          <w:szCs w:val="22"/>
        </w:rPr>
        <w:t>§</w:t>
      </w:r>
      <w:r w:rsidR="003B0E23" w:rsidRPr="004F6852">
        <w:rPr>
          <w:rFonts w:ascii="Arial" w:hAnsi="Arial" w:cs="Arial"/>
          <w:b/>
          <w:bCs/>
          <w:sz w:val="22"/>
          <w:szCs w:val="22"/>
        </w:rPr>
        <w:t> 3</w:t>
      </w:r>
      <w:r w:rsidRPr="004F6852">
        <w:rPr>
          <w:rFonts w:ascii="Arial" w:hAnsi="Arial" w:cs="Arial"/>
          <w:b/>
          <w:bCs/>
          <w:sz w:val="22"/>
          <w:szCs w:val="22"/>
        </w:rPr>
        <w:t>. </w:t>
      </w:r>
      <w:r w:rsidRPr="004F6852">
        <w:rPr>
          <w:rFonts w:ascii="Arial" w:hAnsi="Arial" w:cs="Arial"/>
          <w:sz w:val="22"/>
          <w:szCs w:val="22"/>
        </w:rPr>
        <w:t> Wykonanie zarządzenia powierza się Sekretarzowi Gminy Lubanie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6852">
        <w:rPr>
          <w:rFonts w:ascii="Arial" w:hAnsi="Arial" w:cs="Arial"/>
          <w:b/>
          <w:color w:val="000000" w:themeColor="text1"/>
          <w:sz w:val="22"/>
          <w:szCs w:val="22"/>
        </w:rPr>
        <w:t>§</w:t>
      </w:r>
      <w:r w:rsidR="003B0E23" w:rsidRPr="004F6852">
        <w:rPr>
          <w:rFonts w:ascii="Arial" w:hAnsi="Arial" w:cs="Arial"/>
          <w:b/>
          <w:bCs/>
          <w:sz w:val="22"/>
          <w:szCs w:val="22"/>
        </w:rPr>
        <w:t> 4</w:t>
      </w:r>
      <w:r w:rsidRPr="004F6852">
        <w:rPr>
          <w:rFonts w:ascii="Arial" w:hAnsi="Arial" w:cs="Arial"/>
          <w:b/>
          <w:bCs/>
          <w:sz w:val="22"/>
          <w:szCs w:val="22"/>
        </w:rPr>
        <w:t>. </w:t>
      </w:r>
      <w:r w:rsidRPr="004F6852">
        <w:rPr>
          <w:rFonts w:ascii="Arial" w:hAnsi="Arial" w:cs="Arial"/>
          <w:sz w:val="22"/>
          <w:szCs w:val="22"/>
        </w:rPr>
        <w:t xml:space="preserve"> Zarządzenie wchodzi w życie z dniem </w:t>
      </w:r>
      <w:r w:rsidR="003B0E23" w:rsidRPr="004F6852">
        <w:rPr>
          <w:rFonts w:ascii="Arial" w:hAnsi="Arial" w:cs="Arial"/>
          <w:sz w:val="22"/>
          <w:szCs w:val="22"/>
        </w:rPr>
        <w:t>podjęcia</w:t>
      </w:r>
      <w:r w:rsidRPr="004F6852">
        <w:rPr>
          <w:rFonts w:ascii="Arial" w:hAnsi="Arial" w:cs="Arial"/>
          <w:sz w:val="22"/>
          <w:szCs w:val="22"/>
        </w:rPr>
        <w:t>.</w:t>
      </w: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89212F" w:rsidRPr="004F6852" w:rsidRDefault="0089212F" w:rsidP="008921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FE700C" w:rsidRPr="004F6852" w:rsidRDefault="00FE700C">
      <w:pPr>
        <w:rPr>
          <w:rFonts w:ascii="Arial" w:hAnsi="Arial" w:cs="Arial"/>
        </w:rPr>
      </w:pPr>
    </w:p>
    <w:sectPr w:rsidR="00FE700C" w:rsidRPr="004F6852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12F"/>
    <w:rsid w:val="000B4D97"/>
    <w:rsid w:val="000C57A5"/>
    <w:rsid w:val="003A0733"/>
    <w:rsid w:val="003B0E23"/>
    <w:rsid w:val="004F6852"/>
    <w:rsid w:val="006C6CDD"/>
    <w:rsid w:val="0089212F"/>
    <w:rsid w:val="00FC64A6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12F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2022-06-08T13:14:00Z</cp:lastPrinted>
  <dcterms:created xsi:type="dcterms:W3CDTF">2022-06-08T12:14:00Z</dcterms:created>
  <dcterms:modified xsi:type="dcterms:W3CDTF">2022-06-09T10:34:00Z</dcterms:modified>
</cp:coreProperties>
</file>