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7A" w:rsidRPr="00823B38" w:rsidRDefault="00B41E29" w:rsidP="00BB587A">
      <w:pPr>
        <w:spacing w:line="360" w:lineRule="auto"/>
        <w:jc w:val="center"/>
        <w:rPr>
          <w:rFonts w:ascii="Arial" w:hAnsi="Arial" w:cs="Arial"/>
        </w:rPr>
      </w:pPr>
      <w:r w:rsidRPr="00823B38">
        <w:rPr>
          <w:rFonts w:ascii="Arial" w:hAnsi="Arial" w:cs="Arial"/>
        </w:rPr>
        <w:t>Zarządzenie Nr 0050.95</w:t>
      </w:r>
      <w:r w:rsidR="00BB587A" w:rsidRPr="00823B38">
        <w:rPr>
          <w:rFonts w:ascii="Arial" w:hAnsi="Arial" w:cs="Arial"/>
        </w:rPr>
        <w:t>.2022</w:t>
      </w:r>
    </w:p>
    <w:p w:rsidR="00BB587A" w:rsidRPr="00823B38" w:rsidRDefault="00BB587A" w:rsidP="00BB587A">
      <w:pPr>
        <w:spacing w:line="360" w:lineRule="auto"/>
        <w:jc w:val="center"/>
        <w:rPr>
          <w:rFonts w:ascii="Arial" w:hAnsi="Arial" w:cs="Arial"/>
        </w:rPr>
      </w:pPr>
      <w:r w:rsidRPr="00823B38">
        <w:rPr>
          <w:rFonts w:ascii="Arial" w:hAnsi="Arial" w:cs="Arial"/>
        </w:rPr>
        <w:t>Wójta Gminy Lubanie</w:t>
      </w:r>
    </w:p>
    <w:p w:rsidR="00BB587A" w:rsidRPr="00823B38" w:rsidRDefault="00BB587A" w:rsidP="00BB587A">
      <w:pPr>
        <w:spacing w:line="360" w:lineRule="auto"/>
        <w:jc w:val="center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z dnia </w:t>
      </w:r>
      <w:r w:rsidR="00B41E29" w:rsidRPr="00823B38">
        <w:rPr>
          <w:rFonts w:ascii="Arial" w:hAnsi="Arial" w:cs="Arial"/>
        </w:rPr>
        <w:t>30 listopada</w:t>
      </w:r>
      <w:r w:rsidRPr="00823B38">
        <w:rPr>
          <w:rFonts w:ascii="Arial" w:hAnsi="Arial" w:cs="Arial"/>
        </w:rPr>
        <w:t xml:space="preserve"> 2022 r.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w sprawie zasad gospodarowania energią w celu obowiązkowego zmniejszenia całkowitego zużycia energii elektrycznej od dnia 1 grudnia 2022 r. do dnia 31 grudnia 2023 r. w bu</w:t>
      </w:r>
      <w:r w:rsidR="00B41E29" w:rsidRPr="00823B38">
        <w:rPr>
          <w:rFonts w:ascii="Arial" w:hAnsi="Arial" w:cs="Arial"/>
        </w:rPr>
        <w:t xml:space="preserve">dynku Urzędu Gminy Lubanie, </w:t>
      </w:r>
      <w:r w:rsidRPr="00823B38">
        <w:rPr>
          <w:rFonts w:ascii="Arial" w:hAnsi="Arial" w:cs="Arial"/>
        </w:rPr>
        <w:t>urządzeniach technicznych oraz instalacjach wykorzystywanych do obsługi urzędu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Na podstawie art. 30 ust. 2 </w:t>
      </w:r>
      <w:proofErr w:type="spellStart"/>
      <w:r w:rsidRPr="00823B38">
        <w:rPr>
          <w:rFonts w:ascii="Arial" w:hAnsi="Arial" w:cs="Arial"/>
        </w:rPr>
        <w:t>pkt</w:t>
      </w:r>
      <w:proofErr w:type="spellEnd"/>
      <w:r w:rsidRPr="00823B38">
        <w:rPr>
          <w:rFonts w:ascii="Arial" w:hAnsi="Arial" w:cs="Arial"/>
        </w:rPr>
        <w:t xml:space="preserve"> 3 ustawy z dnia 8 marca 1990 r. o samorządzie gminnym (</w:t>
      </w:r>
      <w:proofErr w:type="spellStart"/>
      <w:r w:rsidRPr="00823B38">
        <w:rPr>
          <w:rFonts w:ascii="Arial" w:hAnsi="Arial" w:cs="Arial"/>
        </w:rPr>
        <w:t>Dz.U</w:t>
      </w:r>
      <w:proofErr w:type="spellEnd"/>
      <w:r w:rsidRPr="00823B38">
        <w:rPr>
          <w:rFonts w:ascii="Arial" w:hAnsi="Arial" w:cs="Arial"/>
        </w:rPr>
        <w:t xml:space="preserve">. z 2022 r.  poz. 559 ze zm.), art. 18 ust. 1 </w:t>
      </w:r>
      <w:proofErr w:type="spellStart"/>
      <w:r w:rsidRPr="00823B38">
        <w:rPr>
          <w:rFonts w:ascii="Arial" w:hAnsi="Arial" w:cs="Arial"/>
        </w:rPr>
        <w:t>pkt</w:t>
      </w:r>
      <w:proofErr w:type="spellEnd"/>
      <w:r w:rsidRPr="00823B38">
        <w:rPr>
          <w:rFonts w:ascii="Arial" w:hAnsi="Arial" w:cs="Arial"/>
        </w:rPr>
        <w:t xml:space="preserve"> 4 ustawy z dnia 10 kwietnia 1997 r. Prawo energetyczne (</w:t>
      </w:r>
      <w:proofErr w:type="spellStart"/>
      <w:r w:rsidRPr="00823B38">
        <w:rPr>
          <w:rFonts w:ascii="Arial" w:hAnsi="Arial" w:cs="Arial"/>
        </w:rPr>
        <w:t>Dz.U</w:t>
      </w:r>
      <w:proofErr w:type="spellEnd"/>
      <w:r w:rsidRPr="00823B38">
        <w:rPr>
          <w:rFonts w:ascii="Arial" w:hAnsi="Arial" w:cs="Arial"/>
        </w:rPr>
        <w:t>. z 2022 r. poz. 1385 ze zm.) oraz art. 37 ustawy z dnia 7 października 2022 r. o szczególnych rozwiązaniach służących ochronie odbiorców energii elektrycznej w 2023 r. w związku z sytuacją na rynku energii elektrycznej (</w:t>
      </w:r>
      <w:proofErr w:type="spellStart"/>
      <w:r w:rsidRPr="00823B38">
        <w:rPr>
          <w:rFonts w:ascii="Arial" w:hAnsi="Arial" w:cs="Arial"/>
        </w:rPr>
        <w:t>Dz.U</w:t>
      </w:r>
      <w:proofErr w:type="spellEnd"/>
      <w:r w:rsidRPr="00823B38">
        <w:rPr>
          <w:rFonts w:ascii="Arial" w:hAnsi="Arial" w:cs="Arial"/>
        </w:rPr>
        <w:t>. z 2022 r. poz. 2127</w:t>
      </w:r>
      <w:r w:rsidR="00B41E29" w:rsidRPr="00823B38">
        <w:rPr>
          <w:rFonts w:ascii="Arial" w:hAnsi="Arial" w:cs="Arial"/>
        </w:rPr>
        <w:t xml:space="preserve"> oraz 2243</w:t>
      </w:r>
      <w:r w:rsidRPr="00823B38">
        <w:rPr>
          <w:rFonts w:ascii="Arial" w:hAnsi="Arial" w:cs="Arial"/>
        </w:rPr>
        <w:t>), zarządzam co następuje: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§1 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Wprowadza się zasady gospodarowania energią w zajmowanym budynku Urzędu Gminy Lubanie oraz w zakresie urządzeń technicznych oraz instalacji wykorzystywanych do obsługi urzędu.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§2 </w:t>
      </w:r>
    </w:p>
    <w:p w:rsidR="00BB587A" w:rsidRPr="00823B38" w:rsidRDefault="00B41E29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Wykonanie Z</w:t>
      </w:r>
      <w:r w:rsidR="00BB587A" w:rsidRPr="00823B38">
        <w:rPr>
          <w:rFonts w:ascii="Arial" w:hAnsi="Arial" w:cs="Arial"/>
        </w:rPr>
        <w:t xml:space="preserve">arządzenia powierza się </w:t>
      </w:r>
      <w:r w:rsidRPr="00823B38">
        <w:rPr>
          <w:rFonts w:ascii="Arial" w:hAnsi="Arial" w:cs="Arial"/>
        </w:rPr>
        <w:t>Sekretarzowi Gminy.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§3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 Zarządzenie wchodzi w życie z dniem podpisania.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</w:p>
    <w:p w:rsidR="00BB587A" w:rsidRPr="00823B38" w:rsidRDefault="00BB587A" w:rsidP="00BB587A">
      <w:pPr>
        <w:spacing w:line="360" w:lineRule="auto"/>
        <w:jc w:val="right"/>
        <w:rPr>
          <w:rFonts w:ascii="Arial" w:hAnsi="Arial" w:cs="Arial"/>
        </w:rPr>
      </w:pPr>
      <w:r w:rsidRPr="00823B38">
        <w:rPr>
          <w:rFonts w:ascii="Arial" w:hAnsi="Arial" w:cs="Arial"/>
        </w:rPr>
        <w:t>Załąc</w:t>
      </w:r>
      <w:r w:rsidR="00B41E29" w:rsidRPr="00823B38">
        <w:rPr>
          <w:rFonts w:ascii="Arial" w:hAnsi="Arial" w:cs="Arial"/>
        </w:rPr>
        <w:t>znik do Zarządzenia nr 0050. 95</w:t>
      </w:r>
      <w:r w:rsidRPr="00823B38">
        <w:rPr>
          <w:rFonts w:ascii="Arial" w:hAnsi="Arial" w:cs="Arial"/>
        </w:rPr>
        <w:t xml:space="preserve">.2022 </w:t>
      </w:r>
    </w:p>
    <w:p w:rsidR="00BB587A" w:rsidRPr="00823B38" w:rsidRDefault="00BB587A" w:rsidP="00BB587A">
      <w:pPr>
        <w:spacing w:line="360" w:lineRule="auto"/>
        <w:jc w:val="right"/>
        <w:rPr>
          <w:rFonts w:ascii="Arial" w:hAnsi="Arial" w:cs="Arial"/>
        </w:rPr>
      </w:pPr>
      <w:r w:rsidRPr="00823B38">
        <w:rPr>
          <w:rFonts w:ascii="Arial" w:hAnsi="Arial" w:cs="Arial"/>
        </w:rPr>
        <w:t>Wójta Gminy Lubanie</w:t>
      </w:r>
    </w:p>
    <w:p w:rsidR="00BB587A" w:rsidRPr="00823B38" w:rsidRDefault="00BB587A" w:rsidP="00BB587A">
      <w:pPr>
        <w:spacing w:line="360" w:lineRule="auto"/>
        <w:jc w:val="right"/>
        <w:rPr>
          <w:rFonts w:ascii="Arial" w:hAnsi="Arial" w:cs="Arial"/>
        </w:rPr>
      </w:pPr>
      <w:r w:rsidRPr="00823B38">
        <w:rPr>
          <w:rFonts w:ascii="Arial" w:hAnsi="Arial" w:cs="Arial"/>
        </w:rPr>
        <w:lastRenderedPageBreak/>
        <w:t xml:space="preserve">z dnia </w:t>
      </w:r>
      <w:r w:rsidR="00B41E29" w:rsidRPr="00823B38">
        <w:rPr>
          <w:rFonts w:ascii="Arial" w:hAnsi="Arial" w:cs="Arial"/>
        </w:rPr>
        <w:t xml:space="preserve">30 listopada </w:t>
      </w:r>
      <w:r w:rsidRPr="00823B38">
        <w:rPr>
          <w:rFonts w:ascii="Arial" w:hAnsi="Arial" w:cs="Arial"/>
        </w:rPr>
        <w:t>2022 r.</w:t>
      </w:r>
    </w:p>
    <w:p w:rsidR="00BB587A" w:rsidRPr="00823B38" w:rsidRDefault="00BB587A" w:rsidP="00BB587A">
      <w:pPr>
        <w:spacing w:line="360" w:lineRule="auto"/>
        <w:jc w:val="right"/>
        <w:rPr>
          <w:rFonts w:ascii="Arial" w:hAnsi="Arial" w:cs="Arial"/>
          <w:i/>
        </w:rPr>
      </w:pPr>
    </w:p>
    <w:p w:rsidR="00BB587A" w:rsidRPr="00823B38" w:rsidRDefault="00BB587A" w:rsidP="00BB587A">
      <w:pPr>
        <w:spacing w:line="360" w:lineRule="auto"/>
        <w:rPr>
          <w:rStyle w:val="Pogrubienie"/>
          <w:rFonts w:ascii="Arial" w:hAnsi="Arial" w:cs="Arial"/>
          <w:b w:val="0"/>
          <w:i/>
        </w:rPr>
      </w:pPr>
      <w:r w:rsidRPr="00823B38">
        <w:rPr>
          <w:rFonts w:ascii="Arial" w:hAnsi="Arial" w:cs="Arial"/>
          <w:i/>
        </w:rPr>
        <w:t>Zasady gospodarowania energią elektryczną w celu obowiązkowego zmniejszenia całkowitego zużycia energii elektrycznej w budynku Urzędu Gminy Lubanie oraz</w:t>
      </w:r>
      <w:r w:rsidR="00B41E29" w:rsidRPr="00823B38">
        <w:rPr>
          <w:rFonts w:ascii="Arial" w:hAnsi="Arial" w:cs="Arial"/>
          <w:i/>
        </w:rPr>
        <w:t xml:space="preserve"> urządzeniach technicznych, </w:t>
      </w:r>
      <w:r w:rsidRPr="00823B38">
        <w:rPr>
          <w:rFonts w:ascii="Arial" w:hAnsi="Arial" w:cs="Arial"/>
          <w:i/>
        </w:rPr>
        <w:t xml:space="preserve">instalacjach wykorzystywanych do obsługi urzędu </w:t>
      </w:r>
      <w:r w:rsidRPr="00823B38">
        <w:rPr>
          <w:rStyle w:val="Pogrubienie"/>
          <w:rFonts w:ascii="Arial" w:hAnsi="Arial" w:cs="Arial"/>
          <w:i/>
        </w:rPr>
        <w:t xml:space="preserve"> od 1 grudnia 2022 r. do 31 grudnia 2022 r. o 10 proc. w stosunku do średniej z lat 2018-2019 oraz od 1 stycznia 2023 r. do 31 grudnia 2023 r. w stosunku do zużycia z 2022 r.</w:t>
      </w:r>
    </w:p>
    <w:p w:rsidR="00BB587A" w:rsidRPr="00823B38" w:rsidRDefault="00BB587A" w:rsidP="00BB587A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823B38">
        <w:rPr>
          <w:rFonts w:ascii="Arial" w:eastAsia="Times New Roman" w:hAnsi="Arial" w:cs="Arial"/>
          <w:lang w:eastAsia="pl-PL"/>
        </w:rPr>
        <w:t>1. Realizacja celu zmniejszenia o 10% zużycia energii elektrycznej ma odbywać się poprzez:</w:t>
      </w:r>
    </w:p>
    <w:p w:rsidR="00BB587A" w:rsidRPr="00823B38" w:rsidRDefault="00BB587A" w:rsidP="00BB587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823B38">
        <w:rPr>
          <w:rFonts w:ascii="Arial" w:eastAsia="Times New Roman" w:hAnsi="Arial" w:cs="Arial"/>
          <w:b/>
          <w:bCs/>
          <w:lang w:eastAsia="pl-PL"/>
        </w:rPr>
        <w:t xml:space="preserve">działania </w:t>
      </w:r>
      <w:proofErr w:type="spellStart"/>
      <w:r w:rsidRPr="00823B38">
        <w:rPr>
          <w:rFonts w:ascii="Arial" w:eastAsia="Times New Roman" w:hAnsi="Arial" w:cs="Arial"/>
          <w:b/>
          <w:bCs/>
          <w:lang w:eastAsia="pl-PL"/>
        </w:rPr>
        <w:t>beznakładowe</w:t>
      </w:r>
      <w:proofErr w:type="spellEnd"/>
      <w:r w:rsidRPr="00823B38">
        <w:rPr>
          <w:rFonts w:ascii="Arial" w:eastAsia="Times New Roman" w:hAnsi="Arial" w:cs="Arial"/>
          <w:lang w:eastAsia="pl-PL"/>
        </w:rPr>
        <w:t xml:space="preserve"> </w:t>
      </w:r>
    </w:p>
    <w:p w:rsidR="00BB587A" w:rsidRPr="00823B38" w:rsidRDefault="00BB587A" w:rsidP="00BB587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823B38">
        <w:rPr>
          <w:rFonts w:ascii="Arial" w:eastAsia="Times New Roman" w:hAnsi="Arial" w:cs="Arial"/>
          <w:b/>
          <w:bCs/>
          <w:lang w:eastAsia="pl-PL"/>
        </w:rPr>
        <w:t>działania inwestycyjne</w:t>
      </w:r>
      <w:r w:rsidRPr="00823B38">
        <w:rPr>
          <w:rFonts w:ascii="Arial" w:eastAsia="Times New Roman" w:hAnsi="Arial" w:cs="Arial"/>
          <w:lang w:eastAsia="pl-PL"/>
        </w:rPr>
        <w:t>.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2. Do działań </w:t>
      </w:r>
      <w:proofErr w:type="spellStart"/>
      <w:r w:rsidRPr="00823B38">
        <w:rPr>
          <w:rFonts w:ascii="Arial" w:hAnsi="Arial" w:cs="Arial"/>
        </w:rPr>
        <w:t>beznakładowych</w:t>
      </w:r>
      <w:proofErr w:type="spellEnd"/>
      <w:r w:rsidRPr="00823B38">
        <w:rPr>
          <w:rFonts w:ascii="Arial" w:hAnsi="Arial" w:cs="Arial"/>
        </w:rPr>
        <w:t xml:space="preserve"> należy zaliczyć: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wyłączanie zbędnego oświetlenia zewnętrznego i wewnętrznego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zredukowanie liczby lamp tam, gdzie mniejsza ilość pozwoli utrzymać akceptowalny poziom natężenia oświetlenia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wyłączanie sprzętu komputerowego oraz drukarek po skończeniu czasu pracy, w dni świąteczne oraz w dni wolne od pracy, również z list</w:t>
      </w:r>
      <w:r w:rsidR="00B41E29" w:rsidRPr="00823B38">
        <w:rPr>
          <w:rFonts w:ascii="Arial" w:hAnsi="Arial" w:cs="Arial"/>
        </w:rPr>
        <w:t>w</w:t>
      </w:r>
      <w:r w:rsidRPr="00823B38">
        <w:rPr>
          <w:rFonts w:ascii="Arial" w:hAnsi="Arial" w:cs="Arial"/>
        </w:rPr>
        <w:t>y zasilającej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wprowadzenie rozwiązań umożliwiających maksymalne wykorzystanie światła naturalnego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regularne czyszczenie i odpowiednia konserwacja lamp i opraw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stosowanie energooszczędnego sprzętu AGD w odpowiedniej klasie energetycznej 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przy zakupie nowego sprzętu zwracanie uwagi na urządzenia o zmniejszonym zużyciu energii oraz doborze wielkości urządzenia do potrzeb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zamykanie zaworów grzejnikowych podczas wietrzenia pomieszczeń zimą, po wietrzeniu dokładnie zamknąć okno</w:t>
      </w:r>
    </w:p>
    <w:p w:rsidR="00BB587A" w:rsidRPr="00823B38" w:rsidRDefault="00BB587A" w:rsidP="00BB587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ograniczenie infiltracji powietrza przez okna i drzwi – regulacja oraz uszczelnienie</w:t>
      </w:r>
      <w:r w:rsidR="00B41E29" w:rsidRPr="00823B38">
        <w:rPr>
          <w:rFonts w:ascii="Arial" w:hAnsi="Arial" w:cs="Arial"/>
        </w:rPr>
        <w:t>.</w:t>
      </w:r>
    </w:p>
    <w:p w:rsidR="00BB587A" w:rsidRPr="00823B38" w:rsidRDefault="00BB587A" w:rsidP="00BB587A">
      <w:p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3. Do działań inwestycyjnych należy zaliczyć:</w:t>
      </w:r>
    </w:p>
    <w:p w:rsidR="00BB587A" w:rsidRPr="00823B38" w:rsidRDefault="00BB587A" w:rsidP="00BB587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stosowanie energooszczędnego oświetlenia zewnętrznego i wewnętrznego, wymiana oświetlenia żarowego na energooszczędne</w:t>
      </w:r>
    </w:p>
    <w:p w:rsidR="00BB587A" w:rsidRPr="00823B38" w:rsidRDefault="00BB587A" w:rsidP="00BB587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 xml:space="preserve">projektowanie nowego oświetlenia wewnętrznego i zewnętrznego zwracając uwagę na dobór parametrów do wielkości powierzchni oświetlanej </w:t>
      </w:r>
    </w:p>
    <w:p w:rsidR="00BB587A" w:rsidRPr="00823B38" w:rsidRDefault="00BB587A" w:rsidP="00BB587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t>montaż czujników ruchu (tam, gdzie to uzasadnione)</w:t>
      </w:r>
    </w:p>
    <w:p w:rsidR="00BB587A" w:rsidRPr="00823B38" w:rsidRDefault="00BB587A" w:rsidP="00BB587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23B38">
        <w:rPr>
          <w:rFonts w:ascii="Arial" w:hAnsi="Arial" w:cs="Arial"/>
        </w:rPr>
        <w:lastRenderedPageBreak/>
        <w:t>wymiana w  miarę możliwości starych sprzętów elektrycznych na nowoczesne, energooszczędne</w:t>
      </w:r>
      <w:r w:rsidR="00B41E29" w:rsidRPr="00823B38">
        <w:rPr>
          <w:rFonts w:ascii="Arial" w:hAnsi="Arial" w:cs="Arial"/>
        </w:rPr>
        <w:t>.</w:t>
      </w:r>
    </w:p>
    <w:p w:rsidR="00BB587A" w:rsidRPr="00823B38" w:rsidRDefault="00BB587A" w:rsidP="00BB587A">
      <w:pPr>
        <w:spacing w:line="360" w:lineRule="auto"/>
        <w:rPr>
          <w:rStyle w:val="Pogrubienie"/>
          <w:rFonts w:ascii="Arial" w:hAnsi="Arial" w:cs="Arial"/>
          <w:b w:val="0"/>
        </w:rPr>
      </w:pPr>
      <w:r w:rsidRPr="00823B38">
        <w:rPr>
          <w:rStyle w:val="Pogrubienie"/>
          <w:rFonts w:ascii="Arial" w:hAnsi="Arial" w:cs="Arial"/>
          <w:b w:val="0"/>
        </w:rPr>
        <w:t>4.</w:t>
      </w:r>
      <w:r w:rsidRPr="00823B38">
        <w:rPr>
          <w:rStyle w:val="Pogrubienie"/>
          <w:rFonts w:ascii="Arial" w:hAnsi="Arial" w:cs="Arial"/>
        </w:rPr>
        <w:t xml:space="preserve"> </w:t>
      </w:r>
      <w:r w:rsidRPr="00823B38">
        <w:rPr>
          <w:rStyle w:val="Pogrubienie"/>
          <w:rFonts w:ascii="Arial" w:hAnsi="Arial" w:cs="Arial"/>
          <w:b w:val="0"/>
        </w:rPr>
        <w:t xml:space="preserve">Zobowiązuje się </w:t>
      </w:r>
      <w:r w:rsidR="00B41E29" w:rsidRPr="00823B38">
        <w:rPr>
          <w:rStyle w:val="Pogrubienie"/>
          <w:rFonts w:ascii="Arial" w:hAnsi="Arial" w:cs="Arial"/>
          <w:b w:val="0"/>
        </w:rPr>
        <w:t xml:space="preserve"> pracowników </w:t>
      </w:r>
      <w:r w:rsidRPr="00823B38">
        <w:rPr>
          <w:rStyle w:val="Pogrubienie"/>
          <w:rFonts w:ascii="Arial" w:hAnsi="Arial" w:cs="Arial"/>
          <w:b w:val="0"/>
        </w:rPr>
        <w:t xml:space="preserve">do </w:t>
      </w:r>
      <w:r w:rsidR="00B41E29" w:rsidRPr="00823B38">
        <w:rPr>
          <w:rStyle w:val="Pogrubienie"/>
          <w:rFonts w:ascii="Arial" w:hAnsi="Arial" w:cs="Arial"/>
          <w:b w:val="0"/>
        </w:rPr>
        <w:t>zapoznania się z powyższymi zasadami oraz ich przestrzegania.</w:t>
      </w:r>
    </w:p>
    <w:p w:rsidR="00BB587A" w:rsidRPr="00823B38" w:rsidRDefault="00BB587A" w:rsidP="00BB587A">
      <w:pPr>
        <w:spacing w:line="360" w:lineRule="auto"/>
        <w:rPr>
          <w:rStyle w:val="Pogrubienie"/>
          <w:rFonts w:ascii="Arial" w:hAnsi="Arial" w:cs="Arial"/>
          <w:b w:val="0"/>
        </w:rPr>
      </w:pPr>
    </w:p>
    <w:p w:rsidR="00BB587A" w:rsidRPr="00823B38" w:rsidRDefault="00BB587A" w:rsidP="00BB587A">
      <w:pPr>
        <w:spacing w:line="360" w:lineRule="auto"/>
        <w:rPr>
          <w:rFonts w:ascii="Arial" w:hAnsi="Arial" w:cs="Arial"/>
          <w:b/>
        </w:rPr>
      </w:pPr>
    </w:p>
    <w:p w:rsidR="00BB587A" w:rsidRPr="00823B38" w:rsidRDefault="00BB587A" w:rsidP="00BB587A">
      <w:pPr>
        <w:rPr>
          <w:rFonts w:ascii="Arial" w:hAnsi="Arial" w:cs="Arial"/>
        </w:rPr>
      </w:pPr>
    </w:p>
    <w:p w:rsidR="00BB587A" w:rsidRPr="00823B38" w:rsidRDefault="00BB587A" w:rsidP="00BB587A">
      <w:pPr>
        <w:rPr>
          <w:rFonts w:ascii="Arial" w:hAnsi="Arial" w:cs="Arial"/>
        </w:rPr>
      </w:pPr>
    </w:p>
    <w:p w:rsidR="00BB587A" w:rsidRPr="00823B38" w:rsidRDefault="00BB587A" w:rsidP="00BB587A">
      <w:pPr>
        <w:rPr>
          <w:rFonts w:ascii="Arial" w:hAnsi="Arial" w:cs="Arial"/>
        </w:rPr>
      </w:pPr>
    </w:p>
    <w:p w:rsidR="00BB587A" w:rsidRPr="00823B38" w:rsidRDefault="00BB587A" w:rsidP="00BB587A">
      <w:pPr>
        <w:spacing w:line="360" w:lineRule="auto"/>
        <w:rPr>
          <w:rFonts w:ascii="Arial" w:hAnsi="Arial" w:cs="Arial"/>
          <w:b/>
        </w:rPr>
      </w:pPr>
    </w:p>
    <w:p w:rsidR="00BB587A" w:rsidRPr="00823B38" w:rsidRDefault="00BB587A" w:rsidP="00BB587A">
      <w:pPr>
        <w:rPr>
          <w:rFonts w:ascii="Arial" w:hAnsi="Arial" w:cs="Arial"/>
        </w:rPr>
      </w:pPr>
    </w:p>
    <w:p w:rsidR="00BB587A" w:rsidRPr="00823B38" w:rsidRDefault="00BB587A" w:rsidP="00BB587A">
      <w:pPr>
        <w:rPr>
          <w:rFonts w:ascii="Arial" w:hAnsi="Arial" w:cs="Arial"/>
        </w:rPr>
      </w:pPr>
    </w:p>
    <w:p w:rsidR="00BB587A" w:rsidRPr="00823B38" w:rsidRDefault="00BB587A" w:rsidP="00BB587A">
      <w:pPr>
        <w:rPr>
          <w:rFonts w:ascii="Arial" w:hAnsi="Arial" w:cs="Arial"/>
        </w:rPr>
      </w:pPr>
    </w:p>
    <w:p w:rsidR="007F3192" w:rsidRPr="00823B38" w:rsidRDefault="007F3192">
      <w:pPr>
        <w:rPr>
          <w:rFonts w:ascii="Arial" w:hAnsi="Arial" w:cs="Arial"/>
        </w:rPr>
      </w:pPr>
    </w:p>
    <w:sectPr w:rsidR="007F3192" w:rsidRPr="00823B38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703D"/>
    <w:multiLevelType w:val="hybridMultilevel"/>
    <w:tmpl w:val="37B0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543D0"/>
    <w:multiLevelType w:val="hybridMultilevel"/>
    <w:tmpl w:val="75DA9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65AE7"/>
    <w:multiLevelType w:val="multilevel"/>
    <w:tmpl w:val="4900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BB587A"/>
    <w:rsid w:val="002732DF"/>
    <w:rsid w:val="0042652F"/>
    <w:rsid w:val="007F3192"/>
    <w:rsid w:val="00823B38"/>
    <w:rsid w:val="00A86ED9"/>
    <w:rsid w:val="00B41E29"/>
    <w:rsid w:val="00B60D08"/>
    <w:rsid w:val="00BB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B587A"/>
    <w:rPr>
      <w:b/>
      <w:bCs/>
    </w:rPr>
  </w:style>
  <w:style w:type="paragraph" w:styleId="Akapitzlist">
    <w:name w:val="List Paragraph"/>
    <w:basedOn w:val="Normalny"/>
    <w:uiPriority w:val="34"/>
    <w:qFormat/>
    <w:rsid w:val="00BB5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5</cp:revision>
  <cp:lastPrinted>2022-11-30T09:31:00Z</cp:lastPrinted>
  <dcterms:created xsi:type="dcterms:W3CDTF">2022-11-25T09:12:00Z</dcterms:created>
  <dcterms:modified xsi:type="dcterms:W3CDTF">2023-01-10T11:55:00Z</dcterms:modified>
</cp:coreProperties>
</file>