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453" w:rsidRPr="00823C2A" w:rsidRDefault="000A7453" w:rsidP="00246DBD">
      <w:pPr>
        <w:rPr>
          <w:rFonts w:ascii="Arial" w:hAnsi="Arial" w:cs="Arial"/>
          <w:b/>
        </w:rPr>
      </w:pPr>
      <w:r w:rsidRPr="00823C2A">
        <w:rPr>
          <w:rFonts w:ascii="Arial" w:hAnsi="Arial" w:cs="Arial"/>
          <w:b/>
        </w:rPr>
        <w:t>Załącznik nr 1c do zapytania ofertowego</w:t>
      </w:r>
    </w:p>
    <w:p w:rsidR="000A7453" w:rsidRPr="00823C2A" w:rsidRDefault="000A7453" w:rsidP="00246DBD">
      <w:pPr>
        <w:rPr>
          <w:rFonts w:ascii="Arial" w:hAnsi="Arial" w:cs="Arial"/>
          <w:b/>
        </w:rPr>
      </w:pPr>
    </w:p>
    <w:p w:rsidR="000A7453" w:rsidRPr="00823C2A" w:rsidRDefault="000A7453" w:rsidP="00246DBD">
      <w:pPr>
        <w:tabs>
          <w:tab w:val="left" w:pos="3645"/>
        </w:tabs>
        <w:rPr>
          <w:rFonts w:ascii="Arial" w:eastAsia="Calibri" w:hAnsi="Arial" w:cs="Arial"/>
          <w:b/>
        </w:rPr>
      </w:pPr>
      <w:r w:rsidRPr="00823C2A">
        <w:rPr>
          <w:rFonts w:ascii="Arial" w:eastAsia="Calibri" w:hAnsi="Arial" w:cs="Arial"/>
          <w:b/>
        </w:rPr>
        <w:t>Część III:</w:t>
      </w:r>
    </w:p>
    <w:p w:rsidR="000A7453" w:rsidRPr="00823C2A" w:rsidRDefault="000A7453" w:rsidP="00246DBD">
      <w:pPr>
        <w:tabs>
          <w:tab w:val="left" w:pos="3645"/>
        </w:tabs>
        <w:rPr>
          <w:rFonts w:ascii="Arial" w:eastAsia="Calibri" w:hAnsi="Arial" w:cs="Arial"/>
          <w:b/>
        </w:rPr>
      </w:pPr>
    </w:p>
    <w:p w:rsidR="000A7453" w:rsidRPr="00823C2A" w:rsidRDefault="000A7453" w:rsidP="00246DBD">
      <w:pPr>
        <w:spacing w:line="360" w:lineRule="auto"/>
        <w:rPr>
          <w:rFonts w:ascii="Arial" w:hAnsi="Arial" w:cs="Arial"/>
          <w:u w:val="single"/>
        </w:rPr>
      </w:pPr>
      <w:r w:rsidRPr="00823C2A">
        <w:rPr>
          <w:rFonts w:ascii="Arial" w:hAnsi="Arial" w:cs="Arial"/>
          <w:u w:val="single"/>
        </w:rPr>
        <w:t>1. Opis przedmiotu zamówienia</w:t>
      </w:r>
    </w:p>
    <w:p w:rsidR="000A7453" w:rsidRPr="00823C2A" w:rsidRDefault="000A7453" w:rsidP="00246DBD">
      <w:pPr>
        <w:spacing w:line="276" w:lineRule="auto"/>
        <w:rPr>
          <w:rFonts w:ascii="Arial" w:hAnsi="Arial" w:cs="Arial"/>
        </w:rPr>
      </w:pPr>
    </w:p>
    <w:p w:rsidR="000A7453" w:rsidRPr="00823C2A" w:rsidRDefault="000A7453" w:rsidP="00246DBD">
      <w:pPr>
        <w:spacing w:line="276" w:lineRule="auto"/>
        <w:rPr>
          <w:rFonts w:ascii="Arial" w:hAnsi="Arial" w:cs="Arial"/>
        </w:rPr>
      </w:pPr>
      <w:r w:rsidRPr="00823C2A">
        <w:rPr>
          <w:rFonts w:ascii="Arial" w:hAnsi="Arial" w:cs="Arial"/>
        </w:rPr>
        <w:t>Celem zamówienia jest poprawa dostępności do usług publicznych świadczonych przez JST dla osób ze szczególnymi potrzebami, w tym osób z niepełnosprawnościami.</w:t>
      </w:r>
    </w:p>
    <w:p w:rsidR="000A7453" w:rsidRPr="00823C2A" w:rsidRDefault="000A7453" w:rsidP="00246DBD">
      <w:pPr>
        <w:spacing w:line="276" w:lineRule="auto"/>
        <w:rPr>
          <w:rFonts w:ascii="Arial" w:hAnsi="Arial" w:cs="Arial"/>
        </w:rPr>
      </w:pPr>
    </w:p>
    <w:p w:rsidR="000A7453" w:rsidRPr="00823C2A" w:rsidRDefault="000A7453" w:rsidP="00246DBD">
      <w:pPr>
        <w:spacing w:line="276" w:lineRule="auto"/>
        <w:rPr>
          <w:rFonts w:ascii="Arial" w:hAnsi="Arial" w:cs="Arial"/>
        </w:rPr>
      </w:pPr>
      <w:r w:rsidRPr="00823C2A">
        <w:rPr>
          <w:rFonts w:ascii="Arial" w:hAnsi="Arial" w:cs="Arial"/>
        </w:rPr>
        <w:t xml:space="preserve">Przedmiotem zamówienia jest usługa dostępu do Tłumacza Polskiego Języka Migowego on-line. </w:t>
      </w:r>
    </w:p>
    <w:p w:rsidR="000A7453" w:rsidRPr="00823C2A" w:rsidRDefault="000A7453" w:rsidP="00246DBD">
      <w:pPr>
        <w:spacing w:line="276" w:lineRule="auto"/>
        <w:rPr>
          <w:rFonts w:ascii="Arial" w:hAnsi="Arial" w:cs="Arial"/>
        </w:rPr>
      </w:pPr>
      <w:r w:rsidRPr="00823C2A">
        <w:rPr>
          <w:rStyle w:val="markedcontent"/>
          <w:rFonts w:ascii="Arial" w:hAnsi="Arial" w:cs="Arial"/>
        </w:rPr>
        <w:t>Wykonanie usługi będzie polegało na zapewnieniu kompleksowej usługi tłumacza PJM on-line. Wykonawca zapewni aplikację, która będzie instalowana (przez Wykonawcę) na stronie internetowej Zamawiającego.  Aplikacja ta pozwoli osobom z problemami słuchu na nawiązanie w czasie</w:t>
      </w:r>
      <w:r w:rsidRPr="00823C2A">
        <w:rPr>
          <w:rFonts w:ascii="Arial" w:hAnsi="Arial" w:cs="Arial"/>
        </w:rPr>
        <w:t xml:space="preserve"> </w:t>
      </w:r>
      <w:r w:rsidRPr="00823C2A">
        <w:rPr>
          <w:rStyle w:val="markedcontent"/>
          <w:rFonts w:ascii="Arial" w:hAnsi="Arial" w:cs="Arial"/>
        </w:rPr>
        <w:t>rzeczywistym połączenia wideo z tłumaczem polskiego języka migowego (PJM). Do obsługi wystarczy połączenie się z dowolnego sprzętu posiadającego kamerę i odtwarzającego dźwięk – komputer lub tablet, smartfon.</w:t>
      </w:r>
    </w:p>
    <w:p w:rsidR="000A7453" w:rsidRPr="00823C2A" w:rsidRDefault="000A7453" w:rsidP="00246DBD">
      <w:pPr>
        <w:spacing w:line="276" w:lineRule="auto"/>
        <w:rPr>
          <w:rFonts w:ascii="Arial" w:hAnsi="Arial" w:cs="Arial"/>
        </w:rPr>
      </w:pPr>
      <w:r w:rsidRPr="00823C2A">
        <w:rPr>
          <w:rFonts w:ascii="Arial" w:hAnsi="Arial" w:cs="Arial"/>
        </w:rPr>
        <w:t>Wykonawca zapewni nielimitowane co do  ilości i czasu połączenia z Tłumaczami poprzez dedykowaną aplikację.</w:t>
      </w:r>
      <w:r w:rsidRPr="00823C2A">
        <w:rPr>
          <w:rStyle w:val="markedcontent"/>
          <w:rFonts w:ascii="Arial" w:hAnsi="Arial" w:cs="Arial"/>
        </w:rPr>
        <w:t xml:space="preserve"> Usługa tłumacza PJM on-line będzie świadczona w standardowych godzinach pracy</w:t>
      </w:r>
      <w:r w:rsidR="00C1668A">
        <w:rPr>
          <w:rStyle w:val="markedcontent"/>
          <w:rFonts w:ascii="Arial" w:hAnsi="Arial" w:cs="Arial"/>
        </w:rPr>
        <w:t xml:space="preserve"> </w:t>
      </w:r>
      <w:r w:rsidRPr="00823C2A">
        <w:rPr>
          <w:rStyle w:val="markedcontent"/>
          <w:rFonts w:ascii="Arial" w:hAnsi="Arial" w:cs="Arial"/>
        </w:rPr>
        <w:t xml:space="preserve">urzędu: </w:t>
      </w:r>
      <w:r w:rsidRPr="00823C2A">
        <w:rPr>
          <w:rFonts w:ascii="Arial" w:hAnsi="Arial" w:cs="Arial"/>
        </w:rPr>
        <w:t xml:space="preserve">( poniedziałek, środa, czwartek </w:t>
      </w:r>
      <w:r w:rsidR="00C1668A">
        <w:rPr>
          <w:rFonts w:ascii="Arial" w:hAnsi="Arial" w:cs="Arial"/>
        </w:rPr>
        <w:t>8.00-15.30, wtorek 8.00-17.00, piątek 8.0</w:t>
      </w:r>
      <w:r w:rsidRPr="00823C2A">
        <w:rPr>
          <w:rFonts w:ascii="Arial" w:hAnsi="Arial" w:cs="Arial"/>
        </w:rPr>
        <w:t xml:space="preserve">0-14.00).  Łączenie z tłumaczem PJM będzie realizowana za pośrednictwem strony </w:t>
      </w:r>
      <w:hyperlink r:id="rId7" w:history="1">
        <w:r w:rsidRPr="00823C2A">
          <w:rPr>
            <w:rStyle w:val="Hipercze"/>
            <w:rFonts w:ascii="Arial" w:hAnsi="Arial" w:cs="Arial"/>
          </w:rPr>
          <w:t>www.lubanie.com</w:t>
        </w:r>
      </w:hyperlink>
      <w:r w:rsidRPr="00823C2A">
        <w:rPr>
          <w:rFonts w:ascii="Arial" w:hAnsi="Arial" w:cs="Arial"/>
        </w:rPr>
        <w:t>.</w:t>
      </w:r>
    </w:p>
    <w:p w:rsidR="000A7453" w:rsidRPr="00823C2A" w:rsidRDefault="000A7453" w:rsidP="00246DBD">
      <w:pPr>
        <w:spacing w:line="276" w:lineRule="auto"/>
        <w:rPr>
          <w:rFonts w:ascii="Arial" w:hAnsi="Arial" w:cs="Arial"/>
        </w:rPr>
      </w:pPr>
    </w:p>
    <w:p w:rsidR="000A7453" w:rsidRPr="00823C2A" w:rsidRDefault="000A7453" w:rsidP="00246DBD">
      <w:pPr>
        <w:spacing w:line="276" w:lineRule="auto"/>
        <w:rPr>
          <w:rFonts w:ascii="Arial" w:hAnsi="Arial" w:cs="Arial"/>
        </w:rPr>
      </w:pPr>
      <w:r w:rsidRPr="00823C2A">
        <w:rPr>
          <w:rFonts w:ascii="Arial" w:hAnsi="Arial" w:cs="Arial"/>
        </w:rPr>
        <w:t>Wymagania podstawowe dla usługi:</w:t>
      </w:r>
    </w:p>
    <w:p w:rsidR="000A7453" w:rsidRPr="00823C2A" w:rsidRDefault="000A7453" w:rsidP="00246DBD">
      <w:pPr>
        <w:spacing w:line="276" w:lineRule="auto"/>
        <w:rPr>
          <w:rFonts w:ascii="Arial" w:hAnsi="Arial" w:cs="Arial"/>
        </w:rPr>
      </w:pPr>
    </w:p>
    <w:p w:rsidR="000A7453" w:rsidRPr="00823C2A" w:rsidRDefault="000A7453" w:rsidP="00246DBD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23C2A">
        <w:rPr>
          <w:rFonts w:ascii="Arial" w:hAnsi="Arial" w:cs="Arial"/>
          <w:sz w:val="24"/>
          <w:szCs w:val="24"/>
        </w:rPr>
        <w:t xml:space="preserve">Usługa musi działać na komputerach stacjonarnych, laptopach z kamerą i mikrofonem Windows i MacOS </w:t>
      </w:r>
    </w:p>
    <w:p w:rsidR="000A7453" w:rsidRPr="00823C2A" w:rsidRDefault="000A7453" w:rsidP="00246DBD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23C2A">
        <w:rPr>
          <w:rFonts w:ascii="Arial" w:hAnsi="Arial" w:cs="Arial"/>
          <w:sz w:val="24"/>
          <w:szCs w:val="24"/>
        </w:rPr>
        <w:t xml:space="preserve">Usługa musi działać na urządzeniach mobilnych z kamerą i mikrofonem z systemami Android i IOS </w:t>
      </w:r>
    </w:p>
    <w:p w:rsidR="000A7453" w:rsidRPr="00823C2A" w:rsidRDefault="000A7453" w:rsidP="00246DBD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23C2A">
        <w:rPr>
          <w:rFonts w:ascii="Arial" w:hAnsi="Arial" w:cs="Arial"/>
          <w:sz w:val="24"/>
          <w:szCs w:val="24"/>
        </w:rPr>
        <w:lastRenderedPageBreak/>
        <w:t>dostawca posiada własny system do połączeń wideo klasy systemu Contact Center, połączenia szyfrowane protokołem https</w:t>
      </w:r>
    </w:p>
    <w:p w:rsidR="000A7453" w:rsidRPr="00823C2A" w:rsidRDefault="006A53BD" w:rsidP="00246DBD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23C2A">
        <w:rPr>
          <w:rFonts w:ascii="Arial" w:hAnsi="Arial" w:cs="Arial"/>
          <w:sz w:val="24"/>
          <w:szCs w:val="24"/>
        </w:rPr>
        <w:t>dane osobowe przetwarzane</w:t>
      </w:r>
      <w:r w:rsidR="000A7453" w:rsidRPr="00823C2A">
        <w:rPr>
          <w:rFonts w:ascii="Arial" w:hAnsi="Arial" w:cs="Arial"/>
          <w:sz w:val="24"/>
          <w:szCs w:val="24"/>
        </w:rPr>
        <w:t xml:space="preserve"> są wyłącznie na serwerach zlokalizowanych na terenie Europejskiego Obszaru Gospodarczego</w:t>
      </w:r>
    </w:p>
    <w:p w:rsidR="000A7453" w:rsidRPr="00823C2A" w:rsidRDefault="000A7453" w:rsidP="00246DBD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23C2A">
        <w:rPr>
          <w:rFonts w:ascii="Arial" w:hAnsi="Arial" w:cs="Arial"/>
          <w:sz w:val="24"/>
          <w:szCs w:val="24"/>
        </w:rPr>
        <w:t>indywidualny link do połączeń z Tłumaczami Języka Migowego</w:t>
      </w:r>
    </w:p>
    <w:p w:rsidR="000A7453" w:rsidRPr="00823C2A" w:rsidRDefault="000A7453" w:rsidP="00246DBD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23C2A">
        <w:rPr>
          <w:rFonts w:ascii="Arial" w:hAnsi="Arial" w:cs="Arial"/>
          <w:sz w:val="24"/>
          <w:szCs w:val="24"/>
        </w:rPr>
        <w:t xml:space="preserve">Widget na stronę www do szybkiego połączenia z tłumaczami. </w:t>
      </w:r>
    </w:p>
    <w:p w:rsidR="000A7453" w:rsidRPr="00823C2A" w:rsidRDefault="000A7453" w:rsidP="00246DBD">
      <w:pPr>
        <w:rPr>
          <w:rFonts w:ascii="Arial" w:hAnsi="Arial" w:cs="Arial"/>
        </w:rPr>
      </w:pPr>
    </w:p>
    <w:p w:rsidR="000A7453" w:rsidRPr="00823C2A" w:rsidRDefault="000A7453" w:rsidP="00246DBD">
      <w:pPr>
        <w:contextualSpacing/>
        <w:rPr>
          <w:rFonts w:ascii="Arial" w:hAnsi="Arial" w:cs="Arial"/>
          <w:color w:val="000000" w:themeColor="text1"/>
          <w:u w:val="single"/>
        </w:rPr>
      </w:pPr>
      <w:r w:rsidRPr="00823C2A">
        <w:rPr>
          <w:rFonts w:ascii="Arial" w:hAnsi="Arial" w:cs="Arial"/>
          <w:color w:val="000000" w:themeColor="text1"/>
          <w:u w:val="single"/>
        </w:rPr>
        <w:t>2. Wymagany termin realizacji zamówienia</w:t>
      </w:r>
    </w:p>
    <w:p w:rsidR="000A7453" w:rsidRPr="00823C2A" w:rsidRDefault="000A7453" w:rsidP="00246DBD">
      <w:pPr>
        <w:contextualSpacing/>
        <w:rPr>
          <w:rFonts w:ascii="Arial" w:hAnsi="Arial" w:cs="Arial"/>
          <w:color w:val="000000" w:themeColor="text1"/>
        </w:rPr>
      </w:pPr>
    </w:p>
    <w:p w:rsidR="000A7453" w:rsidRPr="00823C2A" w:rsidRDefault="000A7453" w:rsidP="00246DBD">
      <w:pPr>
        <w:contextualSpacing/>
        <w:rPr>
          <w:rFonts w:ascii="Arial" w:hAnsi="Arial" w:cs="Arial"/>
          <w:color w:val="000000" w:themeColor="text1"/>
        </w:rPr>
      </w:pPr>
      <w:r w:rsidRPr="00823C2A">
        <w:rPr>
          <w:rFonts w:ascii="Arial" w:hAnsi="Arial" w:cs="Arial"/>
          <w:color w:val="000000" w:themeColor="text1"/>
        </w:rPr>
        <w:t xml:space="preserve">Wykonawca wykona czynności techniczne do dnia </w:t>
      </w:r>
      <w:r w:rsidR="00376363" w:rsidRPr="00823C2A">
        <w:rPr>
          <w:rFonts w:ascii="Arial" w:hAnsi="Arial" w:cs="Arial"/>
          <w:color w:val="000000" w:themeColor="text1"/>
        </w:rPr>
        <w:t>30</w:t>
      </w:r>
      <w:r w:rsidR="00566A85" w:rsidRPr="00823C2A">
        <w:rPr>
          <w:rFonts w:ascii="Arial" w:hAnsi="Arial" w:cs="Arial"/>
          <w:color w:val="000000" w:themeColor="text1"/>
        </w:rPr>
        <w:t>.04.2023 r</w:t>
      </w:r>
      <w:r w:rsidRPr="00823C2A">
        <w:rPr>
          <w:rFonts w:ascii="Arial" w:hAnsi="Arial" w:cs="Arial"/>
          <w:color w:val="000000" w:themeColor="text1"/>
        </w:rPr>
        <w:t xml:space="preserve">., pozwalające na realizację usługi od </w:t>
      </w:r>
      <w:r w:rsidR="006A53BD" w:rsidRPr="00823C2A">
        <w:rPr>
          <w:rFonts w:ascii="Arial" w:hAnsi="Arial" w:cs="Arial"/>
          <w:color w:val="000000" w:themeColor="text1"/>
        </w:rPr>
        <w:t>01.05.2023 r. do 30.09</w:t>
      </w:r>
      <w:r w:rsidR="00566A85" w:rsidRPr="00823C2A">
        <w:rPr>
          <w:rFonts w:ascii="Arial" w:hAnsi="Arial" w:cs="Arial"/>
          <w:color w:val="000000" w:themeColor="text1"/>
        </w:rPr>
        <w:t>.2023 r.</w:t>
      </w:r>
    </w:p>
    <w:p w:rsidR="000A7453" w:rsidRPr="00823C2A" w:rsidRDefault="000A7453" w:rsidP="00246DBD">
      <w:pPr>
        <w:contextualSpacing/>
        <w:rPr>
          <w:rFonts w:ascii="Arial" w:hAnsi="Arial" w:cs="Arial"/>
          <w:color w:val="000000" w:themeColor="text1"/>
        </w:rPr>
      </w:pPr>
    </w:p>
    <w:p w:rsidR="000A7453" w:rsidRPr="00823C2A" w:rsidRDefault="006A53BD" w:rsidP="00246DBD">
      <w:pPr>
        <w:contextualSpacing/>
        <w:rPr>
          <w:rFonts w:ascii="Arial" w:hAnsi="Arial" w:cs="Arial"/>
          <w:b/>
          <w:color w:val="000000" w:themeColor="text1"/>
          <w:highlight w:val="yellow"/>
          <w:u w:val="single"/>
        </w:rPr>
      </w:pPr>
      <w:r w:rsidRPr="00823C2A">
        <w:rPr>
          <w:rFonts w:ascii="Arial" w:hAnsi="Arial" w:cs="Arial"/>
          <w:color w:val="000000" w:themeColor="text1"/>
        </w:rPr>
        <w:t xml:space="preserve">W formularzu ofertowym należy podać kwotę za 5-miesięczny okres wykonania usługi (abonament) wraz z jej uruchomieniem. </w:t>
      </w:r>
    </w:p>
    <w:p w:rsidR="000A7453" w:rsidRPr="00823C2A" w:rsidRDefault="000A7453" w:rsidP="00246DBD">
      <w:pPr>
        <w:spacing w:line="360" w:lineRule="auto"/>
        <w:contextualSpacing/>
        <w:rPr>
          <w:rFonts w:ascii="Arial" w:hAnsi="Arial" w:cs="Arial"/>
        </w:rPr>
      </w:pPr>
    </w:p>
    <w:p w:rsidR="007F3192" w:rsidRPr="00823C2A" w:rsidRDefault="007F3192" w:rsidP="00246DBD">
      <w:pPr>
        <w:rPr>
          <w:rFonts w:ascii="Arial" w:hAnsi="Arial" w:cs="Arial"/>
        </w:rPr>
      </w:pPr>
    </w:p>
    <w:sectPr w:rsidR="007F3192" w:rsidRPr="00823C2A" w:rsidSect="007F319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363" w:rsidRDefault="00376363" w:rsidP="000A7453">
      <w:r>
        <w:separator/>
      </w:r>
    </w:p>
  </w:endnote>
  <w:endnote w:type="continuationSeparator" w:id="1">
    <w:p w:rsidR="00376363" w:rsidRDefault="00376363" w:rsidP="000A74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DBD" w:rsidRDefault="00246DBD" w:rsidP="00246DBD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9526" cy="967695"/>
          <wp:effectExtent l="19050" t="0" r="0" b="0"/>
          <wp:docPr id="10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7" cy="9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246DBD" w:rsidRDefault="00246DBD" w:rsidP="00246DBD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376363" w:rsidRDefault="0037636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363" w:rsidRDefault="00376363" w:rsidP="000A7453">
      <w:r>
        <w:separator/>
      </w:r>
    </w:p>
  </w:footnote>
  <w:footnote w:type="continuationSeparator" w:id="1">
    <w:p w:rsidR="00376363" w:rsidRDefault="00376363" w:rsidP="000A74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DBD" w:rsidRDefault="00246DBD" w:rsidP="00246DBD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0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7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1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  <w:p w:rsidR="00246DBD" w:rsidRPr="00DD23E0" w:rsidRDefault="00246DBD" w:rsidP="00246DBD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376363" w:rsidRDefault="0037636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5426A"/>
    <w:multiLevelType w:val="hybridMultilevel"/>
    <w:tmpl w:val="3BE2B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0A7453"/>
    <w:rsid w:val="000A7453"/>
    <w:rsid w:val="000D2693"/>
    <w:rsid w:val="00246DBD"/>
    <w:rsid w:val="00376363"/>
    <w:rsid w:val="00503F94"/>
    <w:rsid w:val="00566A85"/>
    <w:rsid w:val="00576398"/>
    <w:rsid w:val="005D28B1"/>
    <w:rsid w:val="006A53BD"/>
    <w:rsid w:val="007017E2"/>
    <w:rsid w:val="007F3192"/>
    <w:rsid w:val="00823C2A"/>
    <w:rsid w:val="00937327"/>
    <w:rsid w:val="0097709B"/>
    <w:rsid w:val="00C1668A"/>
    <w:rsid w:val="00CA4BBF"/>
    <w:rsid w:val="00D02E91"/>
    <w:rsid w:val="00DD5B4D"/>
    <w:rsid w:val="00F073B9"/>
    <w:rsid w:val="00F14C26"/>
    <w:rsid w:val="00FB5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7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_wyliczenie,K-P_odwolanie,Akapit z listą5,maz_wyliczenie,opis dzialania,Akapit z listą2,T_SZ_List Paragraph,Numerowanie,List Paragraph,L1,2 heading,Odstavec,CW_Lista,Akapit normalny"/>
    <w:basedOn w:val="Normalny"/>
    <w:link w:val="AkapitzlistZnak"/>
    <w:uiPriority w:val="34"/>
    <w:qFormat/>
    <w:rsid w:val="000A745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2 Znak,T_SZ_List Paragraph Znak,Numerowanie Znak,List Paragraph Znak,L1 Znak,2 heading Znak,Odstavec Znak,CW_Lista Znak"/>
    <w:link w:val="Akapitzlist"/>
    <w:uiPriority w:val="34"/>
    <w:qFormat/>
    <w:locked/>
    <w:rsid w:val="000A7453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0A7453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0A7453"/>
  </w:style>
  <w:style w:type="paragraph" w:styleId="Nagwek">
    <w:name w:val="header"/>
    <w:basedOn w:val="Normalny"/>
    <w:link w:val="NagwekZnak"/>
    <w:uiPriority w:val="99"/>
    <w:unhideWhenUsed/>
    <w:rsid w:val="000A74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74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0A74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A74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74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745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ubani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298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9</cp:revision>
  <dcterms:created xsi:type="dcterms:W3CDTF">2022-12-02T10:08:00Z</dcterms:created>
  <dcterms:modified xsi:type="dcterms:W3CDTF">2023-04-19T09:37:00Z</dcterms:modified>
</cp:coreProperties>
</file>