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83" w:rsidRPr="00035FEF" w:rsidRDefault="00074E83" w:rsidP="00751FB4">
      <w:pPr>
        <w:pageBreakBefore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bCs/>
          <w:sz w:val="22"/>
          <w:szCs w:val="22"/>
        </w:rPr>
        <w:t xml:space="preserve">Zarządzenie nr </w:t>
      </w:r>
      <w:r w:rsidR="00751FB4" w:rsidRPr="00035FEF">
        <w:rPr>
          <w:rFonts w:ascii="Arial" w:hAnsi="Arial" w:cs="Arial"/>
          <w:b/>
          <w:bCs/>
          <w:sz w:val="22"/>
          <w:szCs w:val="22"/>
        </w:rPr>
        <w:t>0050.14.2021</w:t>
      </w:r>
    </w:p>
    <w:p w:rsidR="00074E83" w:rsidRPr="00035FEF" w:rsidRDefault="00074E83" w:rsidP="00751FB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bCs/>
          <w:sz w:val="22"/>
          <w:szCs w:val="22"/>
        </w:rPr>
        <w:t xml:space="preserve">Wójta Gminy </w:t>
      </w:r>
      <w:r w:rsidR="007E5B8C" w:rsidRPr="00035FEF">
        <w:rPr>
          <w:rFonts w:ascii="Arial" w:hAnsi="Arial" w:cs="Arial"/>
          <w:b/>
          <w:bCs/>
          <w:sz w:val="22"/>
          <w:szCs w:val="22"/>
        </w:rPr>
        <w:t>Lubanie</w:t>
      </w:r>
    </w:p>
    <w:p w:rsidR="00074E83" w:rsidRPr="00035FEF" w:rsidRDefault="007E5B8C" w:rsidP="00751FB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bCs/>
          <w:sz w:val="22"/>
          <w:szCs w:val="22"/>
        </w:rPr>
        <w:t>z dnia 29 kwietnia</w:t>
      </w:r>
      <w:r w:rsidR="00074E83" w:rsidRPr="00035FEF">
        <w:rPr>
          <w:rFonts w:ascii="Arial" w:hAnsi="Arial" w:cs="Arial"/>
          <w:b/>
          <w:bCs/>
          <w:sz w:val="22"/>
          <w:szCs w:val="22"/>
        </w:rPr>
        <w:t xml:space="preserve"> 2021r.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 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5FEF">
        <w:rPr>
          <w:rFonts w:ascii="Arial" w:hAnsi="Arial" w:cs="Arial"/>
          <w:b/>
          <w:bCs/>
          <w:sz w:val="22"/>
          <w:szCs w:val="22"/>
        </w:rPr>
        <w:t xml:space="preserve">w sprawie ustalenia planu dofinansowania form doskonalenia zawodowego nauczycieli zatrudnionych </w:t>
      </w:r>
      <w:r w:rsidR="007E5B8C" w:rsidRPr="00035FEF">
        <w:rPr>
          <w:rFonts w:ascii="Arial" w:hAnsi="Arial" w:cs="Arial"/>
          <w:b/>
          <w:bCs/>
          <w:sz w:val="22"/>
          <w:szCs w:val="22"/>
        </w:rPr>
        <w:t>w placówkach oświatowych Gminy Lubanie</w:t>
      </w:r>
      <w:r w:rsidRPr="00035FEF">
        <w:rPr>
          <w:rFonts w:ascii="Arial" w:hAnsi="Arial" w:cs="Arial"/>
          <w:b/>
          <w:bCs/>
          <w:sz w:val="22"/>
          <w:szCs w:val="22"/>
        </w:rPr>
        <w:t xml:space="preserve"> oraz maksymalnej kwoty dofinansowania opłat za kształcenie nauczycieli, określenia form i specjalności kształcenia, na rok 2021.</w:t>
      </w:r>
    </w:p>
    <w:p w:rsidR="00751FB4" w:rsidRPr="00035FEF" w:rsidRDefault="00751FB4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 xml:space="preserve">Na podstawie art.30 ust.1 i ust.2 ustawy z dnia 8 marca 1990r. o samorządzie gminnym (Dz. U. 2020r. poz. 713 z </w:t>
      </w:r>
      <w:proofErr w:type="spellStart"/>
      <w:r w:rsidRPr="00035FEF">
        <w:rPr>
          <w:rFonts w:ascii="Arial" w:hAnsi="Arial" w:cs="Arial"/>
          <w:sz w:val="22"/>
          <w:szCs w:val="22"/>
        </w:rPr>
        <w:t>późn</w:t>
      </w:r>
      <w:proofErr w:type="spellEnd"/>
      <w:r w:rsidRPr="00035FEF">
        <w:rPr>
          <w:rFonts w:ascii="Arial" w:hAnsi="Arial" w:cs="Arial"/>
          <w:sz w:val="22"/>
          <w:szCs w:val="22"/>
        </w:rPr>
        <w:t xml:space="preserve">. zm.), art. 70a ust. 1 ustawy z dnia 26 stycznia 1982r. Karta Nauczyciela (Dz. U. 2019r. poz. 2215 z </w:t>
      </w:r>
      <w:proofErr w:type="spellStart"/>
      <w:r w:rsidRPr="00035FEF">
        <w:rPr>
          <w:rFonts w:ascii="Arial" w:hAnsi="Arial" w:cs="Arial"/>
          <w:sz w:val="22"/>
          <w:szCs w:val="22"/>
        </w:rPr>
        <w:t>późn</w:t>
      </w:r>
      <w:proofErr w:type="spellEnd"/>
      <w:r w:rsidRPr="00035FEF">
        <w:rPr>
          <w:rFonts w:ascii="Arial" w:hAnsi="Arial" w:cs="Arial"/>
          <w:sz w:val="22"/>
          <w:szCs w:val="22"/>
        </w:rPr>
        <w:t xml:space="preserve">. zm.) oraz § 5 i 6 Rozporządzenia Ministra Edukacji Narodowej z dnia 23 sierpnia 2019r. w sprawie dofinansowania doskonalenia zawodowego nauczycieli, szczegółowych celów szkolenia branżowego oraz trybu i warunków kierowania nauczycieli na szkolenia branżowego (Dz. U. 2019r., poz. 1653), po zasięgnięciu opinii organizacji związkowych, </w:t>
      </w:r>
      <w:r w:rsidRPr="00035FEF">
        <w:rPr>
          <w:rFonts w:ascii="Arial" w:hAnsi="Arial" w:cs="Arial"/>
          <w:b/>
          <w:bCs/>
          <w:sz w:val="22"/>
          <w:szCs w:val="22"/>
        </w:rPr>
        <w:t>zarządza się</w:t>
      </w:r>
      <w:r w:rsidR="00751FB4" w:rsidRPr="00035F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5FEF">
        <w:rPr>
          <w:rFonts w:ascii="Arial" w:hAnsi="Arial" w:cs="Arial"/>
          <w:b/>
          <w:bCs/>
          <w:sz w:val="22"/>
          <w:szCs w:val="22"/>
        </w:rPr>
        <w:t>co następuje: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1</w:t>
      </w:r>
      <w:r w:rsidRPr="00035FEF">
        <w:rPr>
          <w:rFonts w:ascii="Arial" w:hAnsi="Arial" w:cs="Arial"/>
          <w:sz w:val="22"/>
          <w:szCs w:val="22"/>
        </w:rPr>
        <w:t xml:space="preserve">.1. Środki na dofinansowanie doskonalenia zawodowego nauczycieli w wysokości 0,8% planowanych rocznych środków przeznaczonych na wynagrodzenie osobowe nauczycieli, o których mowa w art. 70a ust.1 ustawy Karta Nauczyciela, są wyodrębnione w budżecie Gminy </w:t>
      </w:r>
      <w:r w:rsidR="007E5B8C" w:rsidRPr="00035FEF">
        <w:rPr>
          <w:rFonts w:ascii="Arial" w:hAnsi="Arial" w:cs="Arial"/>
          <w:sz w:val="22"/>
          <w:szCs w:val="22"/>
        </w:rPr>
        <w:t>Lubanie</w:t>
      </w:r>
      <w:r w:rsidRPr="00035FEF">
        <w:rPr>
          <w:rFonts w:ascii="Arial" w:hAnsi="Arial" w:cs="Arial"/>
          <w:sz w:val="22"/>
          <w:szCs w:val="22"/>
        </w:rPr>
        <w:t xml:space="preserve"> na 2021 rok.</w:t>
      </w:r>
    </w:p>
    <w:p w:rsidR="00074E83" w:rsidRPr="00035FEF" w:rsidRDefault="00074E83" w:rsidP="00751FB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Środki na dofinansowanie doskonalenia zawodowego nauczycieli, o których mowa w ust. 1 wyodrębnione są w planach finansowych po</w:t>
      </w:r>
      <w:r w:rsidR="007E5B8C" w:rsidRPr="00035FEF">
        <w:rPr>
          <w:rFonts w:ascii="Arial" w:hAnsi="Arial" w:cs="Arial"/>
          <w:sz w:val="22"/>
          <w:szCs w:val="22"/>
        </w:rPr>
        <w:t>szczególnych szkół i przedszkola</w:t>
      </w:r>
      <w:r w:rsidRPr="00035FEF">
        <w:rPr>
          <w:rFonts w:ascii="Arial" w:hAnsi="Arial" w:cs="Arial"/>
          <w:sz w:val="22"/>
          <w:szCs w:val="22"/>
        </w:rPr>
        <w:t>.</w:t>
      </w:r>
    </w:p>
    <w:p w:rsidR="00074E83" w:rsidRPr="00035FEF" w:rsidRDefault="00074E83" w:rsidP="00751FB4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Określa się plan dofinansowania form doskonalenia zawodowego nauczycieli na 2021r. stanowiący załącznik do niniejszego zarządzenia.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2.</w:t>
      </w:r>
      <w:r w:rsidRPr="00035FEF">
        <w:rPr>
          <w:rFonts w:ascii="Arial" w:hAnsi="Arial" w:cs="Arial"/>
          <w:sz w:val="22"/>
          <w:szCs w:val="22"/>
        </w:rPr>
        <w:t xml:space="preserve"> Ustala się specjalności, na które przysługuje dofinansowanie w roku 2021:</w:t>
      </w:r>
    </w:p>
    <w:p w:rsidR="00074E83" w:rsidRPr="00035FEF" w:rsidRDefault="00074E83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geografia,</w:t>
      </w:r>
    </w:p>
    <w:p w:rsidR="007E5B8C" w:rsidRPr="00035FEF" w:rsidRDefault="007E5B8C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matematyka</w:t>
      </w:r>
    </w:p>
    <w:p w:rsidR="007E5B8C" w:rsidRPr="00035FEF" w:rsidRDefault="007E5B8C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język polski</w:t>
      </w:r>
    </w:p>
    <w:p w:rsidR="00074E83" w:rsidRPr="00035FEF" w:rsidRDefault="00074E83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chemia,</w:t>
      </w:r>
    </w:p>
    <w:p w:rsidR="00074E83" w:rsidRPr="00035FEF" w:rsidRDefault="00074E83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fizyka,</w:t>
      </w:r>
    </w:p>
    <w:p w:rsidR="00074E83" w:rsidRPr="00035FEF" w:rsidRDefault="00074E83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wczesne wspomaganie rozwoju,</w:t>
      </w:r>
    </w:p>
    <w:p w:rsidR="00074E83" w:rsidRPr="00035FEF" w:rsidRDefault="00074E83" w:rsidP="00751F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 xml:space="preserve">dokształcania i doskonalenia potrzebne do zapewnienia odpowiedniej realizacji programu nauczania, w porozumieniu i za zgodą Wójta Gminy </w:t>
      </w:r>
      <w:r w:rsidR="007E5B8C" w:rsidRPr="00035FEF">
        <w:rPr>
          <w:rFonts w:ascii="Arial" w:hAnsi="Arial" w:cs="Arial"/>
          <w:sz w:val="22"/>
          <w:szCs w:val="22"/>
        </w:rPr>
        <w:t>Lubanie</w:t>
      </w:r>
      <w:r w:rsidRPr="00035FEF">
        <w:rPr>
          <w:rFonts w:ascii="Arial" w:hAnsi="Arial" w:cs="Arial"/>
          <w:sz w:val="22"/>
          <w:szCs w:val="22"/>
        </w:rPr>
        <w:t>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3.</w:t>
      </w:r>
      <w:r w:rsidRPr="00035FEF">
        <w:rPr>
          <w:rFonts w:ascii="Arial" w:hAnsi="Arial" w:cs="Arial"/>
          <w:sz w:val="22"/>
          <w:szCs w:val="22"/>
        </w:rPr>
        <w:t xml:space="preserve"> W porozumieniu z dyrektorami szkół ustala się w 2021 roku maksymalną kwotę dofinansowania opłat za kształcenie nauczycieli pobierane przez placówki doskonalenia nauczycieli, szkoły wyższe oraz inne podmioty, których zadania statutowe obejmują doskonalenie zawodowe nauczycieli za jeden semestr nauki w wysokości:</w:t>
      </w:r>
    </w:p>
    <w:p w:rsidR="00074E83" w:rsidRPr="00035FEF" w:rsidRDefault="00074E83" w:rsidP="00751FB4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lastRenderedPageBreak/>
        <w:t xml:space="preserve">na dofinansowanie kształcenia w formie studiów zaocznych lub podyplomowych dla nauczycieli pozyskujących dodatkowe kwalifikacje w zakresie specjalności, o których mowa w § 2 </w:t>
      </w:r>
      <w:r w:rsidR="00974DFE" w:rsidRPr="00035FEF">
        <w:rPr>
          <w:rFonts w:ascii="Arial" w:hAnsi="Arial" w:cs="Arial"/>
          <w:sz w:val="22"/>
          <w:szCs w:val="22"/>
        </w:rPr>
        <w:t xml:space="preserve">–do </w:t>
      </w:r>
      <w:r w:rsidR="008C6CF7" w:rsidRPr="00035FEF">
        <w:rPr>
          <w:rFonts w:ascii="Arial" w:hAnsi="Arial" w:cs="Arial"/>
          <w:sz w:val="22"/>
          <w:szCs w:val="22"/>
        </w:rPr>
        <w:t>5</w:t>
      </w:r>
      <w:r w:rsidR="00974DFE" w:rsidRPr="00035FEF">
        <w:rPr>
          <w:rFonts w:ascii="Arial" w:hAnsi="Arial" w:cs="Arial"/>
          <w:sz w:val="22"/>
          <w:szCs w:val="22"/>
        </w:rPr>
        <w:t>0% jednak nie więcej niż 1 6</w:t>
      </w:r>
      <w:r w:rsidRPr="00035FEF">
        <w:rPr>
          <w:rFonts w:ascii="Arial" w:hAnsi="Arial" w:cs="Arial"/>
          <w:sz w:val="22"/>
          <w:szCs w:val="22"/>
        </w:rPr>
        <w:t>00 zł,</w:t>
      </w:r>
    </w:p>
    <w:p w:rsidR="00074E83" w:rsidRPr="00035FEF" w:rsidRDefault="00074E83" w:rsidP="00751FB4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 xml:space="preserve">na dofinansowanie kształcenia w formie kursów kwalifikacyjnych dla nauczycieli pozyskujących dodatkowe kwalifikacje w zakresie specjalności, o których mowa w § 2 </w:t>
      </w:r>
      <w:r w:rsidR="00974DFE" w:rsidRPr="00035FEF">
        <w:rPr>
          <w:rFonts w:ascii="Arial" w:hAnsi="Arial" w:cs="Arial"/>
          <w:sz w:val="22"/>
          <w:szCs w:val="22"/>
        </w:rPr>
        <w:t>–</w:t>
      </w:r>
      <w:r w:rsidRPr="00035FEF">
        <w:rPr>
          <w:rFonts w:ascii="Arial" w:hAnsi="Arial" w:cs="Arial"/>
          <w:sz w:val="22"/>
          <w:szCs w:val="22"/>
        </w:rPr>
        <w:t xml:space="preserve"> do</w:t>
      </w:r>
      <w:r w:rsidR="00751FB4" w:rsidRPr="00035FEF">
        <w:rPr>
          <w:rFonts w:ascii="Arial" w:hAnsi="Arial" w:cs="Arial"/>
          <w:sz w:val="22"/>
          <w:szCs w:val="22"/>
        </w:rPr>
        <w:t xml:space="preserve"> </w:t>
      </w:r>
      <w:r w:rsidR="008C6CF7" w:rsidRPr="00035FEF">
        <w:rPr>
          <w:rFonts w:ascii="Arial" w:hAnsi="Arial" w:cs="Arial"/>
          <w:sz w:val="22"/>
          <w:szCs w:val="22"/>
        </w:rPr>
        <w:t>4</w:t>
      </w:r>
      <w:r w:rsidR="00974DFE" w:rsidRPr="00035FEF">
        <w:rPr>
          <w:rFonts w:ascii="Arial" w:hAnsi="Arial" w:cs="Arial"/>
          <w:sz w:val="22"/>
          <w:szCs w:val="22"/>
        </w:rPr>
        <w:t xml:space="preserve">0 % jednak nie więcej niż </w:t>
      </w:r>
      <w:r w:rsidRPr="00035FEF">
        <w:rPr>
          <w:rFonts w:ascii="Arial" w:hAnsi="Arial" w:cs="Arial"/>
          <w:sz w:val="22"/>
          <w:szCs w:val="22"/>
        </w:rPr>
        <w:t>500 zł (słownie: pięćset złotych).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4.</w:t>
      </w:r>
      <w:r w:rsidRPr="00035FEF">
        <w:rPr>
          <w:rFonts w:ascii="Arial" w:hAnsi="Arial" w:cs="Arial"/>
          <w:sz w:val="22"/>
          <w:szCs w:val="22"/>
        </w:rPr>
        <w:t xml:space="preserve"> W porozumieniu z dyrektorami szkół ustala się , że maksymalna kwota dofinansowania opłat, </w:t>
      </w:r>
      <w:r w:rsidR="00751FB4" w:rsidRPr="00035FEF">
        <w:rPr>
          <w:rFonts w:ascii="Arial" w:hAnsi="Arial" w:cs="Arial"/>
          <w:sz w:val="22"/>
          <w:szCs w:val="22"/>
        </w:rPr>
        <w:br/>
      </w:r>
      <w:r w:rsidRPr="00035FEF">
        <w:rPr>
          <w:rFonts w:ascii="Arial" w:hAnsi="Arial" w:cs="Arial"/>
          <w:sz w:val="22"/>
          <w:szCs w:val="22"/>
        </w:rPr>
        <w:t>o których mowa w § 3 dotyczy następujących form doskonalenia zawodowego nauczycieli:</w:t>
      </w:r>
    </w:p>
    <w:p w:rsidR="00074E83" w:rsidRPr="00035FEF" w:rsidRDefault="00074E83" w:rsidP="00751FB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studia magisterskie uzupełniające,</w:t>
      </w:r>
    </w:p>
    <w:p w:rsidR="00074E83" w:rsidRPr="00035FEF" w:rsidRDefault="00074E83" w:rsidP="00751FB4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studia licencjackie dające uprawnienia do nauczania drugiego przedmiotu,</w:t>
      </w:r>
    </w:p>
    <w:p w:rsidR="00074E83" w:rsidRPr="00035FEF" w:rsidRDefault="00074E83" w:rsidP="00751FB4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studia podyplomowe,</w:t>
      </w:r>
    </w:p>
    <w:p w:rsidR="00074E83" w:rsidRPr="00035FEF" w:rsidRDefault="00074E83" w:rsidP="00751FB4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kursy kwalifikacyjne,</w:t>
      </w:r>
      <w:bookmarkStart w:id="0" w:name="_GoBack"/>
      <w:bookmarkEnd w:id="0"/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o ile dają one kwalifikacje w zakresie zgodnym z potrzebami szkoły i programem jej rozwoju oraz spełniają warunki określone w Rozporządzeniu Ministra Edukacji Narodowej z dnia 23 sierpnia 2019r. w sprawie dofinansowania doskonalenia zawodowego nauczycieli, szczegółowych celów szkolenia branżowego oraz trybu i warunków kierowania nauczycieli</w:t>
      </w:r>
      <w:r w:rsidR="00751FB4" w:rsidRPr="00035FEF">
        <w:rPr>
          <w:rFonts w:ascii="Arial" w:hAnsi="Arial" w:cs="Arial"/>
          <w:sz w:val="22"/>
          <w:szCs w:val="22"/>
        </w:rPr>
        <w:t xml:space="preserve"> na szkolenia branżowe (Dz. U. </w:t>
      </w:r>
      <w:r w:rsidRPr="00035FEF">
        <w:rPr>
          <w:rFonts w:ascii="Arial" w:hAnsi="Arial" w:cs="Arial"/>
          <w:sz w:val="22"/>
          <w:szCs w:val="22"/>
        </w:rPr>
        <w:t xml:space="preserve"> poz. 1653).</w:t>
      </w:r>
    </w:p>
    <w:p w:rsidR="00115C28" w:rsidRPr="00035FEF" w:rsidRDefault="00B91BD4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5.</w:t>
      </w:r>
      <w:r w:rsidRPr="00035FEF">
        <w:rPr>
          <w:rFonts w:ascii="Arial" w:hAnsi="Arial" w:cs="Arial"/>
          <w:sz w:val="22"/>
          <w:szCs w:val="22"/>
        </w:rPr>
        <w:t xml:space="preserve"> </w:t>
      </w:r>
      <w:r w:rsidR="00115C28" w:rsidRPr="00035FEF">
        <w:rPr>
          <w:rFonts w:ascii="Arial" w:hAnsi="Arial" w:cs="Arial"/>
          <w:sz w:val="22"/>
          <w:szCs w:val="22"/>
        </w:rPr>
        <w:t>W uzasadnionych przypadkach dopusz</w:t>
      </w:r>
      <w:r w:rsidRPr="00035FEF">
        <w:rPr>
          <w:rFonts w:ascii="Arial" w:hAnsi="Arial" w:cs="Arial"/>
          <w:sz w:val="22"/>
          <w:szCs w:val="22"/>
        </w:rPr>
        <w:t>cza się możliwość dofinansowaniem</w:t>
      </w:r>
      <w:r w:rsidR="00115C28" w:rsidRPr="00035FEF">
        <w:rPr>
          <w:rFonts w:ascii="Arial" w:hAnsi="Arial" w:cs="Arial"/>
          <w:sz w:val="22"/>
          <w:szCs w:val="22"/>
        </w:rPr>
        <w:t xml:space="preserve"> innych form </w:t>
      </w:r>
      <w:r w:rsidR="00751FB4" w:rsidRPr="00035FEF">
        <w:rPr>
          <w:rFonts w:ascii="Arial" w:hAnsi="Arial" w:cs="Arial"/>
          <w:sz w:val="22"/>
          <w:szCs w:val="22"/>
        </w:rPr>
        <w:br/>
      </w:r>
      <w:r w:rsidR="00115C28" w:rsidRPr="00035FEF">
        <w:rPr>
          <w:rFonts w:ascii="Arial" w:hAnsi="Arial" w:cs="Arial"/>
          <w:sz w:val="22"/>
          <w:szCs w:val="22"/>
        </w:rPr>
        <w:t>i specjalności kształcenia dosk</w:t>
      </w:r>
      <w:r w:rsidRPr="00035FEF">
        <w:rPr>
          <w:rFonts w:ascii="Arial" w:hAnsi="Arial" w:cs="Arial"/>
          <w:sz w:val="22"/>
          <w:szCs w:val="22"/>
        </w:rPr>
        <w:t xml:space="preserve">onalenia zawodowego nauczycieli niż wymienione w ust. 2, wynikających z bieżących potrzeb szkół i przedszkola, których nie można było przewidzieć w czasie opracowania planu doskonalenia zawodowego nauczycieli. </w:t>
      </w:r>
    </w:p>
    <w:p w:rsidR="00074E83" w:rsidRPr="00035FEF" w:rsidRDefault="00B91BD4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6.</w:t>
      </w:r>
      <w:r w:rsidRPr="00035FEF">
        <w:rPr>
          <w:rFonts w:ascii="Arial" w:hAnsi="Arial" w:cs="Arial"/>
          <w:sz w:val="22"/>
          <w:szCs w:val="22"/>
        </w:rPr>
        <w:t xml:space="preserve"> </w:t>
      </w:r>
      <w:r w:rsidR="00074E83" w:rsidRPr="00035FEF">
        <w:rPr>
          <w:rFonts w:ascii="Arial" w:hAnsi="Arial" w:cs="Arial"/>
          <w:sz w:val="22"/>
          <w:szCs w:val="22"/>
        </w:rPr>
        <w:t xml:space="preserve">Wykonanie Zarządzenia powierza się dyrektorom Szkół </w:t>
      </w:r>
      <w:r w:rsidR="00A3475A" w:rsidRPr="00035FEF">
        <w:rPr>
          <w:rFonts w:ascii="Arial" w:hAnsi="Arial" w:cs="Arial"/>
          <w:sz w:val="22"/>
          <w:szCs w:val="22"/>
        </w:rPr>
        <w:t xml:space="preserve">i Przedszkola </w:t>
      </w:r>
      <w:r w:rsidR="00074E83" w:rsidRPr="00035FEF">
        <w:rPr>
          <w:rFonts w:ascii="Arial" w:hAnsi="Arial" w:cs="Arial"/>
          <w:sz w:val="22"/>
          <w:szCs w:val="22"/>
        </w:rPr>
        <w:t xml:space="preserve">prowadzonych przez Gminę </w:t>
      </w:r>
      <w:r w:rsidRPr="00035FEF">
        <w:rPr>
          <w:rFonts w:ascii="Arial" w:hAnsi="Arial" w:cs="Arial"/>
          <w:sz w:val="22"/>
          <w:szCs w:val="22"/>
        </w:rPr>
        <w:t>Lubanie i Kierownikowi CUW.</w:t>
      </w:r>
    </w:p>
    <w:p w:rsidR="00074E83" w:rsidRPr="00035FEF" w:rsidRDefault="00B91BD4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b/>
          <w:sz w:val="22"/>
          <w:szCs w:val="22"/>
        </w:rPr>
        <w:t>§ 7.</w:t>
      </w:r>
      <w:r w:rsidRPr="00035FEF">
        <w:rPr>
          <w:rFonts w:ascii="Arial" w:hAnsi="Arial" w:cs="Arial"/>
          <w:sz w:val="22"/>
          <w:szCs w:val="22"/>
        </w:rPr>
        <w:t xml:space="preserve"> </w:t>
      </w:r>
      <w:r w:rsidR="00074E83" w:rsidRPr="00035FEF">
        <w:rPr>
          <w:rFonts w:ascii="Arial" w:hAnsi="Arial" w:cs="Arial"/>
          <w:sz w:val="22"/>
          <w:szCs w:val="22"/>
        </w:rPr>
        <w:t>Zarządzenie wchodzi w życie z dniem podjęcia.</w:t>
      </w:r>
    </w:p>
    <w:p w:rsidR="00074E83" w:rsidRPr="00035FEF" w:rsidRDefault="00074E83" w:rsidP="00751FB4">
      <w:pPr>
        <w:spacing w:line="360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035FEF">
        <w:rPr>
          <w:rFonts w:ascii="Arial" w:hAnsi="Arial" w:cs="Arial"/>
          <w:b/>
          <w:bCs/>
          <w:sz w:val="22"/>
          <w:szCs w:val="22"/>
        </w:rPr>
        <w:t> </w:t>
      </w:r>
    </w:p>
    <w:p w:rsidR="00E1716C" w:rsidRPr="00035FEF" w:rsidRDefault="00E1716C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1FB4" w:rsidRPr="00035FEF" w:rsidRDefault="00751FB4" w:rsidP="00751FB4">
      <w:pPr>
        <w:spacing w:line="360" w:lineRule="auto"/>
        <w:rPr>
          <w:rFonts w:ascii="Arial" w:hAnsi="Arial" w:cs="Arial"/>
          <w:sz w:val="22"/>
          <w:szCs w:val="22"/>
        </w:rPr>
      </w:pPr>
    </w:p>
    <w:p w:rsidR="00751FB4" w:rsidRPr="00035FEF" w:rsidRDefault="00751FB4" w:rsidP="00751FB4">
      <w:pPr>
        <w:spacing w:line="360" w:lineRule="auto"/>
        <w:rPr>
          <w:rFonts w:ascii="Arial" w:hAnsi="Arial" w:cs="Arial"/>
          <w:sz w:val="22"/>
          <w:szCs w:val="22"/>
        </w:rPr>
      </w:pPr>
    </w:p>
    <w:p w:rsidR="00751FB4" w:rsidRPr="00035FEF" w:rsidRDefault="00751FB4" w:rsidP="00751FB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74BFF" w:rsidRPr="00035FEF" w:rsidRDefault="00074E83" w:rsidP="00751FB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Załącznik</w:t>
      </w:r>
      <w:r w:rsidR="00751FB4" w:rsidRPr="00035FEF">
        <w:rPr>
          <w:rFonts w:ascii="Arial" w:hAnsi="Arial" w:cs="Arial"/>
          <w:sz w:val="22"/>
          <w:szCs w:val="22"/>
        </w:rPr>
        <w:t xml:space="preserve"> </w:t>
      </w:r>
      <w:r w:rsidRPr="00035FEF">
        <w:rPr>
          <w:rFonts w:ascii="Arial" w:hAnsi="Arial" w:cs="Arial"/>
          <w:sz w:val="22"/>
          <w:szCs w:val="22"/>
        </w:rPr>
        <w:t xml:space="preserve">do Zarządzenia </w:t>
      </w:r>
    </w:p>
    <w:p w:rsidR="00874BFF" w:rsidRPr="00035FEF" w:rsidRDefault="00074E83" w:rsidP="00751FB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 xml:space="preserve">Wójta Gminy </w:t>
      </w:r>
      <w:r w:rsidR="00874BFF" w:rsidRPr="00035FEF">
        <w:rPr>
          <w:rFonts w:ascii="Arial" w:hAnsi="Arial" w:cs="Arial"/>
          <w:sz w:val="22"/>
          <w:szCs w:val="22"/>
        </w:rPr>
        <w:t>Lubanie</w:t>
      </w:r>
    </w:p>
    <w:p w:rsidR="00074E83" w:rsidRPr="00035FEF" w:rsidRDefault="00074E83" w:rsidP="00751FB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z dnia 2</w:t>
      </w:r>
      <w:r w:rsidR="00751FB4" w:rsidRPr="00035FEF">
        <w:rPr>
          <w:rFonts w:ascii="Arial" w:hAnsi="Arial" w:cs="Arial"/>
          <w:sz w:val="22"/>
          <w:szCs w:val="22"/>
        </w:rPr>
        <w:t>9</w:t>
      </w:r>
      <w:r w:rsidRPr="00035FEF">
        <w:rPr>
          <w:rFonts w:ascii="Arial" w:hAnsi="Arial" w:cs="Arial"/>
          <w:sz w:val="22"/>
          <w:szCs w:val="22"/>
        </w:rPr>
        <w:t xml:space="preserve"> </w:t>
      </w:r>
      <w:r w:rsidR="00583974" w:rsidRPr="00035FEF">
        <w:rPr>
          <w:rFonts w:ascii="Arial" w:hAnsi="Arial" w:cs="Arial"/>
          <w:sz w:val="22"/>
          <w:szCs w:val="22"/>
        </w:rPr>
        <w:t>kwietnia</w:t>
      </w:r>
      <w:r w:rsidR="00751FB4" w:rsidRPr="00035FEF">
        <w:rPr>
          <w:rFonts w:ascii="Arial" w:hAnsi="Arial" w:cs="Arial"/>
          <w:sz w:val="22"/>
          <w:szCs w:val="22"/>
        </w:rPr>
        <w:t xml:space="preserve"> </w:t>
      </w:r>
      <w:r w:rsidRPr="00035FEF">
        <w:rPr>
          <w:rFonts w:ascii="Arial" w:hAnsi="Arial" w:cs="Arial"/>
          <w:sz w:val="22"/>
          <w:szCs w:val="22"/>
        </w:rPr>
        <w:t>2021r.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4BFF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Plan dofinansowania form doskonalenia zawodowego nauczycieli zatrudnionych</w:t>
      </w:r>
      <w:r w:rsidR="00751FB4" w:rsidRPr="00035FEF">
        <w:rPr>
          <w:rFonts w:ascii="Arial" w:hAnsi="Arial" w:cs="Arial"/>
          <w:sz w:val="22"/>
          <w:szCs w:val="22"/>
        </w:rPr>
        <w:t xml:space="preserve"> </w:t>
      </w:r>
      <w:r w:rsidRPr="00035FEF">
        <w:rPr>
          <w:rFonts w:ascii="Arial" w:hAnsi="Arial" w:cs="Arial"/>
          <w:sz w:val="22"/>
          <w:szCs w:val="22"/>
        </w:rPr>
        <w:t xml:space="preserve">w szkołach </w:t>
      </w:r>
      <w:r w:rsidR="00751FB4" w:rsidRPr="00035FEF">
        <w:rPr>
          <w:rFonts w:ascii="Arial" w:hAnsi="Arial" w:cs="Arial"/>
          <w:sz w:val="22"/>
          <w:szCs w:val="22"/>
        </w:rPr>
        <w:br/>
      </w:r>
      <w:r w:rsidR="00874BFF" w:rsidRPr="00035FEF">
        <w:rPr>
          <w:rFonts w:ascii="Arial" w:hAnsi="Arial" w:cs="Arial"/>
          <w:sz w:val="22"/>
          <w:szCs w:val="22"/>
        </w:rPr>
        <w:t xml:space="preserve">i przedszkolu </w:t>
      </w:r>
      <w:r w:rsidRPr="00035FEF">
        <w:rPr>
          <w:rFonts w:ascii="Arial" w:hAnsi="Arial" w:cs="Arial"/>
          <w:sz w:val="22"/>
          <w:szCs w:val="22"/>
        </w:rPr>
        <w:t xml:space="preserve">prowadzonych przez Gminę </w:t>
      </w:r>
      <w:r w:rsidR="00874BFF" w:rsidRPr="00035FEF">
        <w:rPr>
          <w:rFonts w:ascii="Arial" w:hAnsi="Arial" w:cs="Arial"/>
          <w:sz w:val="22"/>
          <w:szCs w:val="22"/>
        </w:rPr>
        <w:t>Lubanie</w:t>
      </w:r>
      <w:r w:rsidRPr="00035FEF">
        <w:rPr>
          <w:rFonts w:ascii="Arial" w:hAnsi="Arial" w:cs="Arial"/>
          <w:sz w:val="22"/>
          <w:szCs w:val="22"/>
        </w:rPr>
        <w:t xml:space="preserve"> w 2021 roku.</w:t>
      </w:r>
    </w:p>
    <w:p w:rsidR="00751FB4" w:rsidRPr="00035FEF" w:rsidRDefault="00751FB4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475A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 xml:space="preserve">1. Wysokość środków przeznaczonych na dofinansowanie form doskonalenia zawodowegonauczycieli wynosi </w:t>
      </w:r>
      <w:r w:rsidR="00583974" w:rsidRPr="00035FEF">
        <w:rPr>
          <w:rFonts w:ascii="Arial" w:hAnsi="Arial" w:cs="Arial"/>
          <w:sz w:val="22"/>
          <w:szCs w:val="22"/>
        </w:rPr>
        <w:t>28.257,00</w:t>
      </w:r>
      <w:r w:rsidRPr="00035FEF">
        <w:rPr>
          <w:rFonts w:ascii="Arial" w:hAnsi="Arial" w:cs="Arial"/>
          <w:sz w:val="22"/>
          <w:szCs w:val="22"/>
        </w:rPr>
        <w:t xml:space="preserve"> zł.</w:t>
      </w: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FEF">
        <w:rPr>
          <w:rFonts w:ascii="Arial" w:hAnsi="Arial" w:cs="Arial"/>
          <w:sz w:val="22"/>
          <w:szCs w:val="22"/>
        </w:rPr>
        <w:t>2. Podział środków finansowych na dofinansowanie form doskonalenia zawodowego nauczycieli</w:t>
      </w:r>
      <w:r w:rsidR="00A3475A" w:rsidRPr="00035FEF">
        <w:rPr>
          <w:rFonts w:ascii="Arial" w:hAnsi="Arial" w:cs="Arial"/>
          <w:sz w:val="22"/>
          <w:szCs w:val="22"/>
        </w:rPr>
        <w:t xml:space="preserve"> przedstawia tabela poniżej:</w:t>
      </w:r>
    </w:p>
    <w:p w:rsidR="00A3475A" w:rsidRPr="00035FEF" w:rsidRDefault="00A3475A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606" w:type="dxa"/>
        <w:tblLook w:val="04A0"/>
      </w:tblPr>
      <w:tblGrid>
        <w:gridCol w:w="625"/>
        <w:gridCol w:w="5638"/>
        <w:gridCol w:w="3343"/>
      </w:tblGrid>
      <w:tr w:rsidR="00A3475A" w:rsidRPr="00035FEF" w:rsidTr="00A3475A">
        <w:tc>
          <w:tcPr>
            <w:tcW w:w="625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5FE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638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5FEF">
              <w:rPr>
                <w:rFonts w:ascii="Arial" w:hAnsi="Arial" w:cs="Arial"/>
                <w:b/>
                <w:sz w:val="22"/>
                <w:szCs w:val="22"/>
              </w:rPr>
              <w:t>Nazwa szkoły, przedszkola</w:t>
            </w:r>
          </w:p>
        </w:tc>
        <w:tc>
          <w:tcPr>
            <w:tcW w:w="3343" w:type="dxa"/>
          </w:tcPr>
          <w:p w:rsidR="00A3475A" w:rsidRPr="00035FEF" w:rsidRDefault="00A3475A" w:rsidP="00751FB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5FEF">
              <w:rPr>
                <w:rFonts w:ascii="Arial" w:hAnsi="Arial" w:cs="Arial"/>
                <w:b/>
                <w:sz w:val="22"/>
                <w:szCs w:val="22"/>
              </w:rPr>
              <w:t>Wysokość środków finansowych na doskonalenie zawodowe nauczycieli (w zł)</w:t>
            </w:r>
          </w:p>
        </w:tc>
      </w:tr>
      <w:tr w:rsidR="00A3475A" w:rsidRPr="00035FEF" w:rsidTr="00A3475A">
        <w:tc>
          <w:tcPr>
            <w:tcW w:w="625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A3475A" w:rsidRPr="00035FEF" w:rsidRDefault="00A3475A" w:rsidP="00751F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8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Szkoła Podstawowa im. Jana Pawła II w Lubaniu</w:t>
            </w:r>
          </w:p>
        </w:tc>
        <w:tc>
          <w:tcPr>
            <w:tcW w:w="3343" w:type="dxa"/>
          </w:tcPr>
          <w:p w:rsidR="00A3475A" w:rsidRPr="00035FEF" w:rsidRDefault="00583974" w:rsidP="00751F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17.610,00</w:t>
            </w:r>
          </w:p>
        </w:tc>
      </w:tr>
      <w:tr w:rsidR="00A3475A" w:rsidRPr="00035FEF" w:rsidTr="00A3475A">
        <w:tc>
          <w:tcPr>
            <w:tcW w:w="625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38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 xml:space="preserve">Szkoła Podstawowa im. Ziemi Kujawskiej </w:t>
            </w:r>
          </w:p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w Przywieczerzynie</w:t>
            </w:r>
          </w:p>
        </w:tc>
        <w:tc>
          <w:tcPr>
            <w:tcW w:w="3343" w:type="dxa"/>
          </w:tcPr>
          <w:p w:rsidR="00A3475A" w:rsidRPr="00035FEF" w:rsidRDefault="00583974" w:rsidP="00751F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5.471,00</w:t>
            </w:r>
          </w:p>
        </w:tc>
      </w:tr>
      <w:tr w:rsidR="00A3475A" w:rsidRPr="00035FEF" w:rsidTr="00A3475A">
        <w:tc>
          <w:tcPr>
            <w:tcW w:w="625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38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Przedszkole Samorządowe im. Jana Pawła II w Lubaniu</w:t>
            </w:r>
          </w:p>
        </w:tc>
        <w:tc>
          <w:tcPr>
            <w:tcW w:w="3343" w:type="dxa"/>
          </w:tcPr>
          <w:p w:rsidR="00A3475A" w:rsidRPr="00035FEF" w:rsidRDefault="00583974" w:rsidP="00751F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5.176,00</w:t>
            </w:r>
          </w:p>
        </w:tc>
      </w:tr>
      <w:tr w:rsidR="00A3475A" w:rsidRPr="00035FEF" w:rsidTr="00A3475A">
        <w:tc>
          <w:tcPr>
            <w:tcW w:w="625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8" w:type="dxa"/>
          </w:tcPr>
          <w:p w:rsidR="00A3475A" w:rsidRPr="00035FEF" w:rsidRDefault="00A3475A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3475A" w:rsidRPr="00035FEF" w:rsidRDefault="00583974" w:rsidP="00751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3343" w:type="dxa"/>
          </w:tcPr>
          <w:p w:rsidR="00A3475A" w:rsidRPr="00035FEF" w:rsidRDefault="00A3475A" w:rsidP="00751F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974" w:rsidRPr="00035FEF" w:rsidRDefault="00583974" w:rsidP="00751F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FEF">
              <w:rPr>
                <w:rFonts w:ascii="Arial" w:hAnsi="Arial" w:cs="Arial"/>
                <w:sz w:val="22"/>
                <w:szCs w:val="22"/>
              </w:rPr>
              <w:t>28.257,00</w:t>
            </w:r>
          </w:p>
        </w:tc>
      </w:tr>
    </w:tbl>
    <w:p w:rsidR="00A3475A" w:rsidRPr="00035FEF" w:rsidRDefault="00A3475A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475A" w:rsidRPr="00035FEF" w:rsidRDefault="00A3475A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475A" w:rsidRPr="00035FEF" w:rsidRDefault="00A3475A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E83" w:rsidRPr="00035FEF" w:rsidRDefault="00074E83" w:rsidP="00751F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74E83" w:rsidRPr="00035FEF" w:rsidSect="007B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7FC8"/>
    <w:multiLevelType w:val="multilevel"/>
    <w:tmpl w:val="F076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C2A83"/>
    <w:multiLevelType w:val="multilevel"/>
    <w:tmpl w:val="3A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811EE"/>
    <w:multiLevelType w:val="multilevel"/>
    <w:tmpl w:val="0A0A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F1E76"/>
    <w:multiLevelType w:val="multilevel"/>
    <w:tmpl w:val="822C3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E83"/>
    <w:rsid w:val="00035FEF"/>
    <w:rsid w:val="00074E83"/>
    <w:rsid w:val="000C1795"/>
    <w:rsid w:val="00115C28"/>
    <w:rsid w:val="003026B5"/>
    <w:rsid w:val="00393CC8"/>
    <w:rsid w:val="003D5F2F"/>
    <w:rsid w:val="00583974"/>
    <w:rsid w:val="006210A3"/>
    <w:rsid w:val="00731EFD"/>
    <w:rsid w:val="00747403"/>
    <w:rsid w:val="00751FB4"/>
    <w:rsid w:val="007B62F2"/>
    <w:rsid w:val="007E5B8C"/>
    <w:rsid w:val="00874BFF"/>
    <w:rsid w:val="008C6CF7"/>
    <w:rsid w:val="00974DFE"/>
    <w:rsid w:val="00A3475A"/>
    <w:rsid w:val="00B91BD4"/>
    <w:rsid w:val="00E1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2021-05-14T07:04:00Z</cp:lastPrinted>
  <dcterms:created xsi:type="dcterms:W3CDTF">2021-05-14T07:11:00Z</dcterms:created>
  <dcterms:modified xsi:type="dcterms:W3CDTF">2021-05-17T11:58:00Z</dcterms:modified>
</cp:coreProperties>
</file>